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4173" w:rsidRPr="00C82B28" w:rsidRDefault="00284173" w:rsidP="00284173">
      <w:pPr>
        <w:tabs>
          <w:tab w:val="left" w:pos="709"/>
        </w:tabs>
        <w:spacing w:line="400" w:lineRule="exact"/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single"/>
        </w:rPr>
      </w:pPr>
      <w:r w:rsidRPr="00C82B28"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single"/>
        </w:rPr>
        <w:t>AUN</w:t>
      </w:r>
      <w:r w:rsidRPr="00C82B28"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single"/>
          <w:cs/>
        </w:rPr>
        <w:t>-</w:t>
      </w:r>
      <w:r w:rsidRPr="00C82B28"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single"/>
        </w:rPr>
        <w:t>QA 4</w:t>
      </w:r>
      <w:r w:rsidRPr="00C82B28"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single"/>
          <w:cs/>
        </w:rPr>
        <w:t xml:space="preserve"> </w:t>
      </w:r>
      <w:r w:rsidRPr="00C82B28"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single"/>
        </w:rPr>
        <w:t>Teaching and Learning Approach</w:t>
      </w:r>
    </w:p>
    <w:p w:rsidR="00284173" w:rsidRPr="00C82B28" w:rsidRDefault="00284173" w:rsidP="00284173">
      <w:pPr>
        <w:spacing w:before="120" w:after="120" w:line="390" w:lineRule="exact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C82B28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Criterion</w:t>
      </w:r>
    </w:p>
    <w:p w:rsidR="00284173" w:rsidRPr="00C82B28" w:rsidRDefault="00284173" w:rsidP="004238E3">
      <w:pPr>
        <w:pStyle w:val="ListParagraph"/>
        <w:numPr>
          <w:ilvl w:val="0"/>
          <w:numId w:val="10"/>
        </w:numPr>
        <w:tabs>
          <w:tab w:val="left" w:pos="270"/>
        </w:tabs>
        <w:spacing w:line="390" w:lineRule="exact"/>
        <w:ind w:left="360"/>
        <w:jc w:val="thaiDistribute"/>
        <w:rPr>
          <w:rFonts w:ascii="TH SarabunPSK" w:hAnsi="TH SarabunPSK" w:cs="TH SarabunPSK"/>
          <w:i/>
          <w:iCs/>
          <w:color w:val="000000" w:themeColor="text1"/>
          <w:sz w:val="32"/>
          <w:szCs w:val="32"/>
        </w:rPr>
      </w:pPr>
      <w:r w:rsidRPr="00C82B28">
        <w:rPr>
          <w:rFonts w:ascii="TH SarabunPSK" w:hAnsi="TH SarabunPSK" w:cs="TH SarabunPSK"/>
          <w:i/>
          <w:iCs/>
          <w:color w:val="000000" w:themeColor="text1"/>
          <w:sz w:val="32"/>
          <w:szCs w:val="32"/>
          <w:cs/>
        </w:rPr>
        <w:t xml:space="preserve"> </w:t>
      </w:r>
      <w:r w:rsidRPr="00C82B28">
        <w:rPr>
          <w:rFonts w:ascii="TH SarabunPSK" w:hAnsi="TH SarabunPSK" w:cs="TH SarabunPSK"/>
          <w:i/>
          <w:iCs/>
          <w:color w:val="000000" w:themeColor="text1"/>
          <w:sz w:val="32"/>
          <w:szCs w:val="32"/>
        </w:rPr>
        <w:t xml:space="preserve">The teaching and learning approach should promote learning, learning how to learn and instil in students a commitment of lifelong learning </w:t>
      </w:r>
      <w:r w:rsidRPr="00C82B28">
        <w:rPr>
          <w:rFonts w:ascii="TH SarabunPSK" w:hAnsi="TH SarabunPSK" w:cs="TH SarabunPSK"/>
          <w:i/>
          <w:iCs/>
          <w:color w:val="000000" w:themeColor="text1"/>
          <w:sz w:val="32"/>
          <w:szCs w:val="32"/>
          <w:cs/>
        </w:rPr>
        <w:t>(</w:t>
      </w:r>
      <w:r w:rsidRPr="00C82B28">
        <w:rPr>
          <w:rFonts w:ascii="TH SarabunPSK" w:hAnsi="TH SarabunPSK" w:cs="TH SarabunPSK"/>
          <w:i/>
          <w:iCs/>
          <w:color w:val="000000" w:themeColor="text1"/>
          <w:sz w:val="32"/>
          <w:szCs w:val="32"/>
        </w:rPr>
        <w:t>e</w:t>
      </w:r>
      <w:r w:rsidRPr="00C82B28">
        <w:rPr>
          <w:rFonts w:ascii="TH SarabunPSK" w:hAnsi="TH SarabunPSK" w:cs="TH SarabunPSK"/>
          <w:i/>
          <w:iCs/>
          <w:color w:val="000000" w:themeColor="text1"/>
          <w:sz w:val="32"/>
          <w:szCs w:val="32"/>
          <w:cs/>
        </w:rPr>
        <w:t>.</w:t>
      </w:r>
      <w:r w:rsidRPr="00C82B28">
        <w:rPr>
          <w:rFonts w:ascii="TH SarabunPSK" w:hAnsi="TH SarabunPSK" w:cs="TH SarabunPSK"/>
          <w:i/>
          <w:iCs/>
          <w:color w:val="000000" w:themeColor="text1"/>
          <w:sz w:val="32"/>
          <w:szCs w:val="32"/>
        </w:rPr>
        <w:t>g</w:t>
      </w:r>
      <w:r w:rsidRPr="00C82B28">
        <w:rPr>
          <w:rFonts w:ascii="TH SarabunPSK" w:hAnsi="TH SarabunPSK" w:cs="TH SarabunPSK"/>
          <w:i/>
          <w:iCs/>
          <w:color w:val="000000" w:themeColor="text1"/>
          <w:sz w:val="32"/>
          <w:szCs w:val="32"/>
          <w:cs/>
        </w:rPr>
        <w:t xml:space="preserve">. </w:t>
      </w:r>
      <w:r w:rsidRPr="00C82B28">
        <w:rPr>
          <w:rFonts w:ascii="TH SarabunPSK" w:hAnsi="TH SarabunPSK" w:cs="TH SarabunPSK"/>
          <w:i/>
          <w:iCs/>
          <w:color w:val="000000" w:themeColor="text1"/>
          <w:sz w:val="32"/>
          <w:szCs w:val="32"/>
        </w:rPr>
        <w:t>commitment to critical inquiry, information</w:t>
      </w:r>
      <w:r w:rsidRPr="00C82B28">
        <w:rPr>
          <w:rFonts w:ascii="TH SarabunPSK" w:hAnsi="TH SarabunPSK" w:cs="TH SarabunPSK"/>
          <w:i/>
          <w:iCs/>
          <w:color w:val="000000" w:themeColor="text1"/>
          <w:sz w:val="32"/>
          <w:szCs w:val="32"/>
          <w:cs/>
        </w:rPr>
        <w:t>-</w:t>
      </w:r>
      <w:r w:rsidRPr="00C82B28">
        <w:rPr>
          <w:rFonts w:ascii="TH SarabunPSK" w:hAnsi="TH SarabunPSK" w:cs="TH SarabunPSK"/>
          <w:i/>
          <w:iCs/>
          <w:color w:val="000000" w:themeColor="text1"/>
          <w:sz w:val="32"/>
          <w:szCs w:val="32"/>
        </w:rPr>
        <w:t>processing skills, a willingness to experiment with new ideas and practices, etc</w:t>
      </w:r>
      <w:r w:rsidRPr="00C82B28">
        <w:rPr>
          <w:rFonts w:ascii="TH SarabunPSK" w:hAnsi="TH SarabunPSK" w:cs="TH SarabunPSK"/>
          <w:i/>
          <w:iCs/>
          <w:color w:val="000000" w:themeColor="text1"/>
          <w:sz w:val="32"/>
          <w:szCs w:val="32"/>
          <w:cs/>
        </w:rPr>
        <w:t xml:space="preserve">.). </w:t>
      </w:r>
    </w:p>
    <w:p w:rsidR="00284173" w:rsidRPr="00C82B28" w:rsidRDefault="00284173" w:rsidP="00284173">
      <w:pPr>
        <w:spacing w:before="120" w:after="120" w:line="390" w:lineRule="exact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C82B28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ผลการประเมินตนเอง</w:t>
      </w:r>
    </w:p>
    <w:tbl>
      <w:tblPr>
        <w:tblW w:w="96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4"/>
        <w:gridCol w:w="5103"/>
        <w:gridCol w:w="581"/>
        <w:gridCol w:w="567"/>
        <w:gridCol w:w="567"/>
        <w:gridCol w:w="567"/>
        <w:gridCol w:w="567"/>
        <w:gridCol w:w="567"/>
        <w:gridCol w:w="567"/>
      </w:tblGrid>
      <w:tr w:rsidR="00C82B28" w:rsidRPr="00C82B28" w:rsidTr="00C2618D">
        <w:tc>
          <w:tcPr>
            <w:tcW w:w="534" w:type="dxa"/>
            <w:shd w:val="clear" w:color="auto" w:fill="auto"/>
          </w:tcPr>
          <w:p w:rsidR="00284173" w:rsidRPr="00C82B28" w:rsidRDefault="00284173" w:rsidP="00C2618D">
            <w:pPr>
              <w:spacing w:line="390" w:lineRule="exact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C82B28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4</w:t>
            </w:r>
          </w:p>
        </w:tc>
        <w:tc>
          <w:tcPr>
            <w:tcW w:w="5103" w:type="dxa"/>
            <w:shd w:val="clear" w:color="auto" w:fill="auto"/>
          </w:tcPr>
          <w:p w:rsidR="00284173" w:rsidRPr="00C82B28" w:rsidRDefault="00284173" w:rsidP="00C2618D">
            <w:pPr>
              <w:spacing w:line="390" w:lineRule="exact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u w:val="single"/>
              </w:rPr>
            </w:pPr>
            <w:r w:rsidRPr="00C82B28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Teaching and Learning Approach</w:t>
            </w:r>
          </w:p>
        </w:tc>
        <w:tc>
          <w:tcPr>
            <w:tcW w:w="581" w:type="dxa"/>
            <w:shd w:val="clear" w:color="auto" w:fill="auto"/>
          </w:tcPr>
          <w:p w:rsidR="00284173" w:rsidRPr="00C82B28" w:rsidRDefault="00284173" w:rsidP="00C2618D">
            <w:pPr>
              <w:spacing w:line="390" w:lineRule="exact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C82B28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284173" w:rsidRPr="00C82B28" w:rsidRDefault="00284173" w:rsidP="00C2618D">
            <w:pPr>
              <w:spacing w:line="390" w:lineRule="exact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C82B28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284173" w:rsidRPr="00C82B28" w:rsidRDefault="00284173" w:rsidP="00C2618D">
            <w:pPr>
              <w:spacing w:line="390" w:lineRule="exact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C82B28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567" w:type="dxa"/>
            <w:shd w:val="clear" w:color="auto" w:fill="auto"/>
          </w:tcPr>
          <w:p w:rsidR="00284173" w:rsidRPr="00C82B28" w:rsidRDefault="00284173" w:rsidP="00C2618D">
            <w:pPr>
              <w:spacing w:line="390" w:lineRule="exact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C82B28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284173" w:rsidRPr="00C82B28" w:rsidRDefault="00284173" w:rsidP="00C2618D">
            <w:pPr>
              <w:spacing w:line="390" w:lineRule="exact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C82B28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567" w:type="dxa"/>
            <w:shd w:val="clear" w:color="auto" w:fill="auto"/>
          </w:tcPr>
          <w:p w:rsidR="00284173" w:rsidRPr="00C82B28" w:rsidRDefault="00284173" w:rsidP="00C2618D">
            <w:pPr>
              <w:spacing w:line="390" w:lineRule="exact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C82B28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6</w:t>
            </w:r>
          </w:p>
        </w:tc>
        <w:tc>
          <w:tcPr>
            <w:tcW w:w="567" w:type="dxa"/>
            <w:shd w:val="clear" w:color="auto" w:fill="auto"/>
          </w:tcPr>
          <w:p w:rsidR="00284173" w:rsidRPr="00C82B28" w:rsidRDefault="00284173" w:rsidP="00C2618D">
            <w:pPr>
              <w:spacing w:line="390" w:lineRule="exact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C82B28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7</w:t>
            </w:r>
          </w:p>
        </w:tc>
      </w:tr>
      <w:tr w:rsidR="00C82B28" w:rsidRPr="00C82B28" w:rsidTr="00C2618D">
        <w:tc>
          <w:tcPr>
            <w:tcW w:w="534" w:type="dxa"/>
            <w:shd w:val="clear" w:color="auto" w:fill="auto"/>
          </w:tcPr>
          <w:p w:rsidR="00284173" w:rsidRPr="00C82B28" w:rsidRDefault="00284173" w:rsidP="00C2618D">
            <w:pPr>
              <w:spacing w:line="390" w:lineRule="exact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C82B28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4</w:t>
            </w:r>
            <w:r w:rsidRPr="00C82B2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</w:t>
            </w:r>
            <w:r w:rsidRPr="00C82B28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5103" w:type="dxa"/>
            <w:shd w:val="clear" w:color="auto" w:fill="auto"/>
          </w:tcPr>
          <w:p w:rsidR="00284173" w:rsidRPr="00C82B28" w:rsidRDefault="00284173" w:rsidP="00C2618D">
            <w:pPr>
              <w:spacing w:line="390" w:lineRule="exact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C82B28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Teaching and learning activities enhance life</w:t>
            </w:r>
            <w:r w:rsidRPr="00C82B2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  <w:r w:rsidRPr="00C82B28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long learning </w:t>
            </w:r>
            <w:r w:rsidRPr="00C82B28">
              <w:rPr>
                <w:rFonts w:ascii="TH SarabunPSK" w:hAnsi="TH SarabunPSK" w:cs="TH SarabunPSK"/>
                <w:i/>
                <w:iCs/>
                <w:color w:val="000000" w:themeColor="text1"/>
                <w:sz w:val="32"/>
                <w:szCs w:val="32"/>
                <w:cs/>
              </w:rPr>
              <w:t>[</w:t>
            </w:r>
            <w:r w:rsidRPr="00C82B28">
              <w:rPr>
                <w:rFonts w:ascii="TH SarabunPSK" w:hAnsi="TH SarabunPSK" w:cs="TH SarabunPSK"/>
                <w:i/>
                <w:iCs/>
                <w:color w:val="000000" w:themeColor="text1"/>
                <w:sz w:val="32"/>
                <w:szCs w:val="32"/>
              </w:rPr>
              <w:t>6</w:t>
            </w:r>
            <w:r w:rsidRPr="00C82B28">
              <w:rPr>
                <w:rFonts w:ascii="TH SarabunPSK" w:hAnsi="TH SarabunPSK" w:cs="TH SarabunPSK"/>
                <w:i/>
                <w:iCs/>
                <w:color w:val="000000" w:themeColor="text1"/>
                <w:sz w:val="32"/>
                <w:szCs w:val="32"/>
                <w:cs/>
              </w:rPr>
              <w:t>]</w:t>
            </w:r>
          </w:p>
        </w:tc>
        <w:tc>
          <w:tcPr>
            <w:tcW w:w="581" w:type="dxa"/>
            <w:shd w:val="clear" w:color="auto" w:fill="auto"/>
          </w:tcPr>
          <w:p w:rsidR="00284173" w:rsidRPr="00C82B28" w:rsidRDefault="00284173" w:rsidP="00C2618D">
            <w:pPr>
              <w:spacing w:line="39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:rsidR="00284173" w:rsidRPr="00C82B28" w:rsidRDefault="00284173" w:rsidP="00C2618D">
            <w:pPr>
              <w:spacing w:line="39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:rsidR="00284173" w:rsidRPr="00C82B28" w:rsidRDefault="00284173" w:rsidP="00C2618D">
            <w:pPr>
              <w:spacing w:line="39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:rsidR="00284173" w:rsidRPr="00C82B28" w:rsidRDefault="00284173" w:rsidP="00C2618D">
            <w:pPr>
              <w:spacing w:line="39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:rsidR="00284173" w:rsidRPr="00C82B28" w:rsidRDefault="00284173" w:rsidP="00C2618D">
            <w:pPr>
              <w:spacing w:line="39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:rsidR="00284173" w:rsidRPr="00C82B28" w:rsidRDefault="00284173" w:rsidP="00C2618D">
            <w:pPr>
              <w:spacing w:line="39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:rsidR="00284173" w:rsidRPr="00C82B28" w:rsidRDefault="00284173" w:rsidP="00C2618D">
            <w:pPr>
              <w:spacing w:line="39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</w:tbl>
    <w:p w:rsidR="00284173" w:rsidRPr="00C82B28" w:rsidRDefault="00284173" w:rsidP="00284173">
      <w:pPr>
        <w:spacing w:before="240" w:after="12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C82B28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ผลการดำเนินงาน</w:t>
      </w:r>
    </w:p>
    <w:p w:rsidR="00284173" w:rsidRPr="00C82B28" w:rsidRDefault="00284173" w:rsidP="00284173">
      <w:pPr>
        <w:spacing w:before="240" w:after="12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C82B28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3</w:t>
      </w:r>
      <w:r w:rsidRPr="00C82B28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. </w:t>
      </w:r>
      <w:r w:rsidRPr="00C82B28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Teaching and learning activities enhance life</w:t>
      </w:r>
      <w:r w:rsidRPr="00C82B28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-</w:t>
      </w:r>
      <w:r w:rsidRPr="00C82B28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long learning </w:t>
      </w:r>
      <w:r w:rsidRPr="00C82B28">
        <w:rPr>
          <w:rFonts w:ascii="TH SarabunPSK" w:hAnsi="TH SarabunPSK" w:cs="TH SarabunPSK"/>
          <w:b/>
          <w:bCs/>
          <w:i/>
          <w:iCs/>
          <w:color w:val="000000" w:themeColor="text1"/>
          <w:sz w:val="32"/>
          <w:szCs w:val="32"/>
          <w:cs/>
        </w:rPr>
        <w:t>[</w:t>
      </w:r>
      <w:r w:rsidRPr="00C82B28">
        <w:rPr>
          <w:rFonts w:ascii="TH SarabunPSK" w:hAnsi="TH SarabunPSK" w:cs="TH SarabunPSK"/>
          <w:b/>
          <w:bCs/>
          <w:i/>
          <w:iCs/>
          <w:color w:val="000000" w:themeColor="text1"/>
          <w:sz w:val="32"/>
          <w:szCs w:val="32"/>
        </w:rPr>
        <w:t>6</w:t>
      </w:r>
      <w:r w:rsidRPr="00C82B28">
        <w:rPr>
          <w:rFonts w:ascii="TH SarabunPSK" w:hAnsi="TH SarabunPSK" w:cs="TH SarabunPSK"/>
          <w:b/>
          <w:bCs/>
          <w:i/>
          <w:iCs/>
          <w:color w:val="000000" w:themeColor="text1"/>
          <w:sz w:val="32"/>
          <w:szCs w:val="32"/>
          <w:cs/>
        </w:rPr>
        <w:t>]</w:t>
      </w:r>
    </w:p>
    <w:p w:rsidR="00284173" w:rsidRPr="00C82B28" w:rsidRDefault="00284173" w:rsidP="00284173">
      <w:pPr>
        <w:pStyle w:val="ListParagraph"/>
        <w:tabs>
          <w:tab w:val="left" w:pos="256"/>
        </w:tabs>
        <w:spacing w:after="0" w:line="400" w:lineRule="exact"/>
        <w:ind w:left="259"/>
        <w:contextualSpacing w:val="0"/>
        <w:jc w:val="thaiDistribute"/>
        <w:rPr>
          <w:rFonts w:ascii="TH SarabunPSK" w:hAnsi="TH SarabunPSK" w:cs="TH SarabunPSK"/>
          <w:i/>
          <w:iCs/>
          <w:color w:val="000000" w:themeColor="text1"/>
          <w:sz w:val="32"/>
          <w:szCs w:val="32"/>
        </w:rPr>
      </w:pPr>
      <w:r w:rsidRPr="00C82B28">
        <w:rPr>
          <w:rFonts w:ascii="TH SarabunPSK" w:hAnsi="TH SarabunPSK" w:cs="TH SarabunPSK"/>
          <w:i/>
          <w:iCs/>
          <w:color w:val="000000" w:themeColor="text1"/>
          <w:spacing w:val="-4"/>
          <w:sz w:val="32"/>
          <w:szCs w:val="32"/>
          <w:cs/>
        </w:rPr>
        <w:t xml:space="preserve"> [</w:t>
      </w:r>
      <w:r w:rsidRPr="00C82B28">
        <w:rPr>
          <w:rFonts w:ascii="TH SarabunPSK" w:hAnsi="TH SarabunPSK" w:cs="TH SarabunPSK" w:hint="cs"/>
          <w:i/>
          <w:iCs/>
          <w:color w:val="000000" w:themeColor="text1"/>
          <w:spacing w:val="-4"/>
          <w:sz w:val="32"/>
          <w:szCs w:val="32"/>
          <w:cs/>
        </w:rPr>
        <w:t>เขียนอธิบายผลการดำเนินงาน</w:t>
      </w:r>
      <w:r w:rsidRPr="00C82B28">
        <w:rPr>
          <w:rFonts w:ascii="TH SarabunPSK" w:hAnsi="TH SarabunPSK" w:cs="TH SarabunPSK" w:hint="cs"/>
          <w:i/>
          <w:iCs/>
          <w:color w:val="000000" w:themeColor="text1"/>
          <w:sz w:val="32"/>
          <w:szCs w:val="32"/>
          <w:cs/>
        </w:rPr>
        <w:t xml:space="preserve">ตามหลัก </w:t>
      </w:r>
      <w:r w:rsidRPr="00C82B28">
        <w:rPr>
          <w:rFonts w:ascii="TH SarabunPSK" w:hAnsi="TH SarabunPSK" w:cs="TH SarabunPSK"/>
          <w:i/>
          <w:iCs/>
          <w:color w:val="000000" w:themeColor="text1"/>
          <w:sz w:val="32"/>
          <w:szCs w:val="32"/>
        </w:rPr>
        <w:t xml:space="preserve">PDCA </w:t>
      </w:r>
      <w:r w:rsidRPr="00C82B28">
        <w:rPr>
          <w:rFonts w:ascii="TH SarabunPSK" w:hAnsi="TH SarabunPSK" w:cs="TH SarabunPSK" w:hint="cs"/>
          <w:i/>
          <w:iCs/>
          <w:color w:val="000000" w:themeColor="text1"/>
          <w:sz w:val="32"/>
          <w:szCs w:val="32"/>
          <w:cs/>
        </w:rPr>
        <w:t>โดยดูแนวทางการอธิบายผลการดำเนินงานที่เกี่ยวข้องกับ</w:t>
      </w:r>
      <w:r w:rsidRPr="00C82B28">
        <w:rPr>
          <w:rFonts w:ascii="TH SarabunPSK" w:hAnsi="TH SarabunPSK" w:cs="TH SarabunPSK" w:hint="cs"/>
          <w:i/>
          <w:iCs/>
          <w:color w:val="000000" w:themeColor="text1"/>
          <w:spacing w:val="-7"/>
          <w:sz w:val="32"/>
          <w:szCs w:val="32"/>
          <w:cs/>
        </w:rPr>
        <w:t xml:space="preserve">เกณฑ์ย่อยด้านบนในกรอบสี่เหลี่ยม ที่เป็นตัวหนังสือเอียง (หน้า </w:t>
      </w:r>
      <w:r w:rsidR="0088209C" w:rsidRPr="00C82B28">
        <w:rPr>
          <w:rFonts w:ascii="TH SarabunPSK" w:hAnsi="TH SarabunPSK" w:cs="TH SarabunPSK" w:hint="cs"/>
          <w:i/>
          <w:iCs/>
          <w:color w:val="000000" w:themeColor="text1"/>
          <w:spacing w:val="-7"/>
          <w:sz w:val="32"/>
          <w:szCs w:val="32"/>
          <w:cs/>
        </w:rPr>
        <w:t>22</w:t>
      </w:r>
      <w:r w:rsidRPr="00C82B28">
        <w:rPr>
          <w:rFonts w:ascii="TH SarabunPSK" w:hAnsi="TH SarabunPSK" w:cs="TH SarabunPSK" w:hint="cs"/>
          <w:i/>
          <w:iCs/>
          <w:color w:val="000000" w:themeColor="text1"/>
          <w:spacing w:val="-7"/>
          <w:sz w:val="32"/>
          <w:szCs w:val="32"/>
          <w:cs/>
        </w:rPr>
        <w:t xml:space="preserve">) รวมถึง </w:t>
      </w:r>
      <w:r w:rsidRPr="00C82B28">
        <w:rPr>
          <w:rFonts w:ascii="TH SarabunPSK" w:hAnsi="TH SarabunPSK" w:cs="TH SarabunPSK"/>
          <w:i/>
          <w:iCs/>
          <w:color w:val="000000" w:themeColor="text1"/>
          <w:spacing w:val="-7"/>
          <w:sz w:val="32"/>
          <w:szCs w:val="32"/>
        </w:rPr>
        <w:t xml:space="preserve">Diagnostic Questions </w:t>
      </w:r>
      <w:r w:rsidRPr="00C82B28">
        <w:rPr>
          <w:rFonts w:ascii="TH SarabunPSK" w:hAnsi="TH SarabunPSK" w:cs="TH SarabunPSK" w:hint="cs"/>
          <w:i/>
          <w:iCs/>
          <w:color w:val="000000" w:themeColor="text1"/>
          <w:spacing w:val="-7"/>
          <w:sz w:val="32"/>
          <w:szCs w:val="32"/>
          <w:cs/>
        </w:rPr>
        <w:t xml:space="preserve">(หน้า </w:t>
      </w:r>
      <w:r w:rsidR="0088209C" w:rsidRPr="00C82B28">
        <w:rPr>
          <w:rFonts w:ascii="TH SarabunPSK" w:hAnsi="TH SarabunPSK" w:cs="TH SarabunPSK"/>
          <w:i/>
          <w:iCs/>
          <w:color w:val="000000" w:themeColor="text1"/>
          <w:spacing w:val="-7"/>
          <w:sz w:val="32"/>
          <w:szCs w:val="32"/>
        </w:rPr>
        <w:t>24</w:t>
      </w:r>
      <w:r w:rsidRPr="00C82B28">
        <w:rPr>
          <w:rFonts w:ascii="TH SarabunPSK" w:hAnsi="TH SarabunPSK" w:cs="TH SarabunPSK" w:hint="cs"/>
          <w:i/>
          <w:iCs/>
          <w:color w:val="000000" w:themeColor="text1"/>
          <w:spacing w:val="-7"/>
          <w:sz w:val="32"/>
          <w:szCs w:val="32"/>
          <w:cs/>
        </w:rPr>
        <w:t>)</w:t>
      </w:r>
      <w:r w:rsidRPr="00C82B28">
        <w:rPr>
          <w:rFonts w:ascii="TH SarabunPSK" w:hAnsi="TH SarabunPSK" w:cs="TH SarabunPSK"/>
          <w:i/>
          <w:iCs/>
          <w:color w:val="000000" w:themeColor="text1"/>
          <w:spacing w:val="-7"/>
          <w:sz w:val="32"/>
          <w:szCs w:val="32"/>
          <w:cs/>
        </w:rPr>
        <w:t xml:space="preserve"> </w:t>
      </w:r>
      <w:r w:rsidRPr="00C82B28">
        <w:rPr>
          <w:rFonts w:ascii="TH SarabunPSK" w:hAnsi="TH SarabunPSK" w:cs="TH SarabunPSK" w:hint="cs"/>
          <w:i/>
          <w:iCs/>
          <w:color w:val="000000" w:themeColor="text1"/>
          <w:spacing w:val="-7"/>
          <w:sz w:val="32"/>
          <w:szCs w:val="32"/>
          <w:cs/>
        </w:rPr>
        <w:t xml:space="preserve">ปรากฏในคู่มือ </w:t>
      </w:r>
      <w:r w:rsidRPr="00C82B28">
        <w:rPr>
          <w:rFonts w:ascii="TH SarabunPSK" w:hAnsi="TH SarabunPSK" w:cs="TH SarabunPSK"/>
          <w:i/>
          <w:iCs/>
          <w:color w:val="000000" w:themeColor="text1"/>
          <w:spacing w:val="-7"/>
          <w:sz w:val="32"/>
          <w:szCs w:val="32"/>
        </w:rPr>
        <w:t>AUN</w:t>
      </w:r>
      <w:r w:rsidRPr="00C82B28">
        <w:rPr>
          <w:rFonts w:ascii="TH SarabunPSK" w:hAnsi="TH SarabunPSK" w:cs="TH SarabunPSK"/>
          <w:i/>
          <w:iCs/>
          <w:color w:val="000000" w:themeColor="text1"/>
          <w:spacing w:val="-7"/>
          <w:sz w:val="32"/>
          <w:szCs w:val="32"/>
          <w:cs/>
        </w:rPr>
        <w:t>-</w:t>
      </w:r>
      <w:r w:rsidRPr="00C82B28">
        <w:rPr>
          <w:rFonts w:ascii="TH SarabunPSK" w:hAnsi="TH SarabunPSK" w:cs="TH SarabunPSK"/>
          <w:i/>
          <w:iCs/>
          <w:color w:val="000000" w:themeColor="text1"/>
          <w:spacing w:val="-7"/>
          <w:sz w:val="32"/>
          <w:szCs w:val="32"/>
        </w:rPr>
        <w:t>QA V</w:t>
      </w:r>
      <w:r w:rsidRPr="00C82B28">
        <w:rPr>
          <w:rFonts w:ascii="TH SarabunPSK" w:hAnsi="TH SarabunPSK" w:cs="TH SarabunPSK"/>
          <w:i/>
          <w:iCs/>
          <w:color w:val="000000" w:themeColor="text1"/>
          <w:spacing w:val="-7"/>
          <w:sz w:val="32"/>
          <w:szCs w:val="32"/>
          <w:cs/>
        </w:rPr>
        <w:t>.</w:t>
      </w:r>
      <w:r w:rsidRPr="00C82B28">
        <w:rPr>
          <w:rFonts w:ascii="TH SarabunPSK" w:hAnsi="TH SarabunPSK" w:cs="TH SarabunPSK"/>
          <w:i/>
          <w:iCs/>
          <w:color w:val="000000" w:themeColor="text1"/>
          <w:spacing w:val="-7"/>
          <w:sz w:val="32"/>
          <w:szCs w:val="32"/>
        </w:rPr>
        <w:t xml:space="preserve">3 </w:t>
      </w:r>
      <w:r w:rsidRPr="00C82B28">
        <w:rPr>
          <w:rFonts w:ascii="TH SarabunPSK" w:hAnsi="TH SarabunPSK" w:cs="TH SarabunPSK" w:hint="cs"/>
          <w:i/>
          <w:iCs/>
          <w:color w:val="000000" w:themeColor="text1"/>
          <w:spacing w:val="-7"/>
          <w:sz w:val="32"/>
          <w:szCs w:val="32"/>
          <w:cs/>
        </w:rPr>
        <w:t>ฉบับ 2015</w:t>
      </w:r>
      <w:r w:rsidRPr="00C82B28">
        <w:rPr>
          <w:rFonts w:ascii="TH SarabunPSK" w:hAnsi="TH SarabunPSK" w:cs="TH SarabunPSK"/>
          <w:i/>
          <w:iCs/>
          <w:color w:val="000000" w:themeColor="text1"/>
          <w:spacing w:val="-7"/>
          <w:sz w:val="32"/>
          <w:szCs w:val="32"/>
          <w:cs/>
        </w:rPr>
        <w:t>]</w:t>
      </w:r>
    </w:p>
    <w:p w:rsidR="004238E3" w:rsidRPr="00C82B28" w:rsidRDefault="004238E3" w:rsidP="004238E3">
      <w:pPr>
        <w:ind w:firstLine="720"/>
        <w:jc w:val="thaiDistribute"/>
        <w:rPr>
          <w:rFonts w:ascii="TH SarabunPSK" w:eastAsia="Calibri" w:hAnsi="TH SarabunPSK" w:cs="TH SarabunPSK"/>
          <w:b/>
          <w:bCs/>
          <w:color w:val="000000" w:themeColor="text1"/>
          <w:sz w:val="32"/>
          <w:szCs w:val="32"/>
        </w:rPr>
      </w:pPr>
      <w:r w:rsidRPr="00C82B28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1. </w:t>
      </w:r>
      <w:r w:rsidRPr="00C82B28">
        <w:rPr>
          <w:rFonts w:ascii="TH SarabunPSK" w:eastAsia="Calibri" w:hAnsi="TH SarabunPSK" w:cs="TH SarabunPSK"/>
          <w:b/>
          <w:bCs/>
          <w:color w:val="000000" w:themeColor="text1"/>
          <w:sz w:val="32"/>
          <w:szCs w:val="32"/>
          <w:cs/>
        </w:rPr>
        <w:t>มีการให้คำปรึกษาในด้านต่างๆ และมีการส่งเสริมด้านการเรียน/การทำกิจกรรมนอกห้องเรียนเพื่อพัฒนาการเรียนรู้และการได้งานทำ (ระบบการให้คำปรึกษาด้านต่างๆ เช่น ด้านวิชาการ ด้านการเงิน ทุนการศึกษา หอพัก การบริการ การนันทนาการ กีฬา สุขภาพ การจ้างงานและการได้งานทำ เป็นต้น)</w:t>
      </w:r>
    </w:p>
    <w:p w:rsidR="004238E3" w:rsidRPr="00C82B28" w:rsidRDefault="004238E3" w:rsidP="00034BBA">
      <w:pPr>
        <w:ind w:firstLine="72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C82B28">
        <w:rPr>
          <w:rFonts w:ascii="TH SarabunPSK" w:hAnsi="TH SarabunPSK" w:cs="TH SarabunPSK"/>
          <w:color w:val="000000" w:themeColor="text1"/>
          <w:sz w:val="32"/>
          <w:szCs w:val="32"/>
          <w:cs/>
        </w:rPr>
        <w:t>ส่วนกิจการนักศึกษามีการจัดทำแผนปฏิบัติงานส่วนกิจการนักศึกษา ประจำปีการศึกษา 25</w:t>
      </w:r>
      <w:r w:rsidR="00405644" w:rsidRPr="00C82B2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60</w:t>
      </w:r>
      <w:r w:rsidR="00034BBA" w:rsidRPr="00C82B2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C82B28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และแผนการจัดกิจกรรมโครงการ/กิจกรรม ขององค์การนักศึกษา ประจำปีการศึกษา 25</w:t>
      </w:r>
      <w:r w:rsidR="00405644" w:rsidRPr="00C82B2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60</w:t>
      </w:r>
      <w:r w:rsidRPr="00C82B28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โดยมอบหมายให้หน่วยงานภายในทั้ง 7 งาน </w:t>
      </w:r>
      <w:r w:rsidRPr="00C82B2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เป็นผู้รับผิดชอบ คือ</w:t>
      </w:r>
      <w:r w:rsidRPr="00C82B28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1) งานธุรการ 2) งานกิจกรรมนักศึกษา 3) งาน</w:t>
      </w:r>
      <w:r w:rsidRPr="00C82B2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ทำนุบำรุงศิลปวัฒนธรรม  </w:t>
      </w:r>
      <w:r w:rsidRPr="00C82B28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4) งานทุนการศึกษา 5) งาน</w:t>
      </w:r>
      <w:r w:rsidRPr="00C82B2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บริการและพัฒนานักศึกษา</w:t>
      </w:r>
      <w:r w:rsidRPr="00C82B28">
        <w:rPr>
          <w:rFonts w:ascii="TH SarabunPSK" w:hAnsi="TH SarabunPSK" w:cs="TH SarabunPSK"/>
          <w:color w:val="000000" w:themeColor="text1"/>
          <w:sz w:val="32"/>
          <w:szCs w:val="32"/>
          <w:cs/>
        </w:rPr>
        <w:t>หอพัก 6) งานแนะแนว</w:t>
      </w:r>
      <w:r w:rsidR="00EE04D4" w:rsidRPr="00C82B2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และพัฒนานักศึกษา</w:t>
      </w:r>
      <w:r w:rsidRPr="00C82B28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7) งานวินัยนักศึกษาและการทหาร ดำเนินการจัดทำแผนปฏิบัติการประจำปีการศึกษา 25</w:t>
      </w:r>
      <w:r w:rsidR="00405644" w:rsidRPr="00C82B2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60</w:t>
      </w:r>
      <w:r w:rsidRPr="00C82B28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มีการให้คำปรึกษาในด้านต่าง</w:t>
      </w:r>
      <w:r w:rsidR="00C13DF9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C82B28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ๆ </w:t>
      </w:r>
      <w:r w:rsidRPr="00C82B2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อย่างเป็น</w:t>
      </w:r>
      <w:r w:rsidRPr="00C82B28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ระบบ ดังนี้ </w:t>
      </w:r>
    </w:p>
    <w:p w:rsidR="00405644" w:rsidRDefault="00405644" w:rsidP="00405644">
      <w:pPr>
        <w:ind w:firstLine="72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C82B28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1) ระบบให้คำปรึกษาด้านวิชาการผ่านศูนย์การเรียนรู้หอพักนักศึกษา เพื่อส่งเสริมด้านการเรียน </w:t>
      </w:r>
      <w:r w:rsidRPr="00C82B2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  </w:t>
      </w:r>
      <w:r w:rsidRPr="00C82B28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การสอนทบทวนรายวิชาให้กับนักศึกษาชั้นปีที่ </w:t>
      </w:r>
      <w:r w:rsidRPr="00C82B28">
        <w:rPr>
          <w:rFonts w:ascii="TH SarabunPSK" w:hAnsi="TH SarabunPSK" w:cs="TH SarabunPSK"/>
          <w:color w:val="000000" w:themeColor="text1"/>
          <w:sz w:val="32"/>
          <w:szCs w:val="32"/>
        </w:rPr>
        <w:t>1</w:t>
      </w:r>
      <w:r w:rsidRPr="00C82B28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และชั้นปีที่ </w:t>
      </w:r>
      <w:r w:rsidRPr="00C82B28">
        <w:rPr>
          <w:rFonts w:ascii="TH SarabunPSK" w:hAnsi="TH SarabunPSK" w:cs="TH SarabunPSK"/>
          <w:color w:val="000000" w:themeColor="text1"/>
          <w:sz w:val="32"/>
          <w:szCs w:val="32"/>
        </w:rPr>
        <w:t>2</w:t>
      </w:r>
      <w:r w:rsidRPr="00C82B28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ที่พักอาศัยอยู่ในหอพัก</w:t>
      </w:r>
      <w:r w:rsidRPr="00C82B2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C82B28">
        <w:rPr>
          <w:rFonts w:ascii="TH SarabunPSK" w:hAnsi="TH SarabunPSK" w:cs="TH SarabunPSK"/>
          <w:color w:val="000000" w:themeColor="text1"/>
          <w:sz w:val="32"/>
          <w:szCs w:val="32"/>
          <w:cs/>
        </w:rPr>
        <w:t>โดยมีวัตถุประสงค์เพื่อให้</w:t>
      </w:r>
      <w:r w:rsidRPr="00C82B2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C82B28">
        <w:rPr>
          <w:rFonts w:ascii="TH SarabunPSK" w:hAnsi="TH SarabunPSK" w:cs="TH SarabunPSK"/>
          <w:color w:val="000000" w:themeColor="text1"/>
          <w:sz w:val="32"/>
          <w:szCs w:val="32"/>
          <w:cs/>
        </w:rPr>
        <w:t>หอพักนักศึกษาเป็นศูนย์การศึกษาและพักอาศัย (</w:t>
      </w:r>
      <w:r w:rsidRPr="00C82B28">
        <w:rPr>
          <w:rFonts w:ascii="TH SarabunPSK" w:hAnsi="TH SarabunPSK" w:cs="TH SarabunPSK"/>
          <w:color w:val="000000" w:themeColor="text1"/>
          <w:sz w:val="32"/>
          <w:szCs w:val="32"/>
        </w:rPr>
        <w:t>Living and Learning Center</w:t>
      </w:r>
      <w:r w:rsidRPr="00C82B28">
        <w:rPr>
          <w:rFonts w:ascii="TH SarabunPSK" w:hAnsi="TH SarabunPSK" w:cs="TH SarabunPSK"/>
          <w:color w:val="000000" w:themeColor="text1"/>
          <w:sz w:val="32"/>
          <w:szCs w:val="32"/>
          <w:cs/>
        </w:rPr>
        <w:t>) อีกทั้งยังช่วยยกระดับ</w:t>
      </w:r>
      <w:r w:rsidRPr="00C82B2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     </w:t>
      </w:r>
      <w:r w:rsidRPr="00C82B28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การเรียนของนักศึกษาชั้นปีที่ </w:t>
      </w:r>
      <w:r w:rsidRPr="00C82B28">
        <w:rPr>
          <w:rFonts w:ascii="TH SarabunPSK" w:hAnsi="TH SarabunPSK" w:cs="TH SarabunPSK"/>
          <w:color w:val="000000" w:themeColor="text1"/>
          <w:sz w:val="32"/>
          <w:szCs w:val="32"/>
        </w:rPr>
        <w:t>1</w:t>
      </w:r>
      <w:r w:rsidRPr="00C82B28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และชั้นปีที่ </w:t>
      </w:r>
      <w:r w:rsidRPr="00C82B28">
        <w:rPr>
          <w:rFonts w:ascii="TH SarabunPSK" w:hAnsi="TH SarabunPSK" w:cs="TH SarabunPSK"/>
          <w:color w:val="000000" w:themeColor="text1"/>
          <w:sz w:val="32"/>
          <w:szCs w:val="32"/>
        </w:rPr>
        <w:t>2</w:t>
      </w:r>
      <w:r w:rsidRPr="00C82B28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ให้ดีขึ้น และลดการตกออกของนักศึกษาในมหาวิทยาลัยพร้อมทั้ง</w:t>
      </w:r>
      <w:r w:rsidRPr="00C82B2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C82B28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ให้บริการนักศึกษาที่ขอใช้ห้องทบทวนรายวิชาและจัดโครงการต่างๆ เพื่อกระตุ้นการเรียนรู้ ด้านวิชาการ  </w:t>
      </w:r>
      <w:r w:rsidRPr="00C82B2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    ในปีการศึกษา 2560 ศูนย์เรียนรู้หอพักนักศึกษา จัดโครงการและกิจกรรมรวมทั้งให้คำปรึกษาแก่นักศึกษาดังนี้</w:t>
      </w:r>
    </w:p>
    <w:p w:rsidR="00C13DF9" w:rsidRPr="00C82B28" w:rsidRDefault="00C13DF9" w:rsidP="00405644">
      <w:pPr>
        <w:ind w:firstLine="72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405644" w:rsidRPr="00C82B28" w:rsidRDefault="00405644" w:rsidP="00405644">
      <w:pPr>
        <w:ind w:firstLine="72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C82B2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-  จัดกิจกรรมทบทวนรายวิชาให้แก่นักศึกษา จำนวน 28,467  ราย</w:t>
      </w:r>
    </w:p>
    <w:p w:rsidR="00405644" w:rsidRPr="00C82B28" w:rsidRDefault="00405644" w:rsidP="00405644">
      <w:pPr>
        <w:ind w:firstLine="72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C82B2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lastRenderedPageBreak/>
        <w:t>-  จัดบริการห้องทบทวนรายวิชา จำนวน 9,361 ราย</w:t>
      </w:r>
    </w:p>
    <w:p w:rsidR="00405644" w:rsidRPr="00C82B28" w:rsidRDefault="00405644" w:rsidP="00405644">
      <w:pPr>
        <w:ind w:firstLine="72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C82B2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-  จัดโครงการ “กำลังใจ ก้าวไปสู่ฝัน” เพื่อกระตุ้นให้นักศึกษาเกิดกำลังใจในการเรียนและหาแนวทางลดการตกออกร่วมกัน ให้กับนักศึกษาชั้นปี 1 และ 2 จำนวน 5 ครั้ง ผลการดำเนินกิจกรรม นักศึกษาที่เข้าโครงการร้อยละ 80</w:t>
      </w:r>
      <w:r w:rsidRPr="00C82B28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Pr="00C82B2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มีผลการเรียนดีขึ้น</w:t>
      </w:r>
    </w:p>
    <w:p w:rsidR="00405644" w:rsidRPr="00C82B28" w:rsidRDefault="00405644" w:rsidP="00405644">
      <w:pPr>
        <w:ind w:firstLine="72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C82B2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-  จัดโครงการประกวดหอพักไอสไตน์ เพื่อกระตุ้นบรรยากาศการเรียนรู้ และทำให้เกิดความช่วยเหลือดูแลซึ่งกันและกันภายในหอพักนักศึกษา โดยมีการมอบรางวัลหอพักที่มีผลการพัฒนาด้านการเรียนยอดเยี่ยม    คิดจากค่าเฉลี่ยผลการเรียนของนักศึกษาทุกชั้นปีเทียบพัฒนาการระหว่างภาคเรียนที่ 2 และ 3 โดยใช้ข้อมูล     ชุดเดียวกัน รางวัลหอพักที่สนับสนุนด้านการเรียนดีเด่น คิดจากการลดจำนวนนักศึกษาชั้นปีที่ 1 และ 2 ที่เกรดเฉลี่ยต่ำกว่า 2.00 ภายในหอพัก โดยเทียบร้อยละ ของการลดจำนวนนักศึกษาที่มีเกรดเฉลี่ยต่ำกว่า 2.00 ได้มากที่สุด ผลการดำเนินโครงการ</w:t>
      </w:r>
    </w:p>
    <w:p w:rsidR="00405644" w:rsidRPr="00C82B28" w:rsidRDefault="00405644" w:rsidP="00405644">
      <w:pPr>
        <w:ind w:firstLine="72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C82B28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: </w:t>
      </w:r>
      <w:r w:rsidRPr="00C82B2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หอพักที่มีพัฒนาการด้านการเรียนยอดเยี่ยมคือ หอพักสุรนิเวศ 2</w:t>
      </w:r>
    </w:p>
    <w:p w:rsidR="00405644" w:rsidRPr="00C82B28" w:rsidRDefault="00405644" w:rsidP="00405644">
      <w:pPr>
        <w:ind w:firstLine="72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C82B28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: </w:t>
      </w:r>
      <w:r w:rsidRPr="00C82B2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หอพักที่สนับสนุนด้านการเรียนดีเด่นคือ หอพักสุรนิเวศ 5</w:t>
      </w:r>
    </w:p>
    <w:p w:rsidR="00405644" w:rsidRPr="00C82B28" w:rsidRDefault="00405644" w:rsidP="00405644">
      <w:pPr>
        <w:pStyle w:val="ListParagraph"/>
        <w:numPr>
          <w:ilvl w:val="0"/>
          <w:numId w:val="13"/>
        </w:numPr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C82B2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โครงการอบรมสัมมนาผู้สอนทบทวนรายวิชา 1 ครั้ง</w:t>
      </w:r>
    </w:p>
    <w:p w:rsidR="00405644" w:rsidRPr="00C82B28" w:rsidRDefault="00405644" w:rsidP="00405644">
      <w:pPr>
        <w:pStyle w:val="ListParagraph"/>
        <w:numPr>
          <w:ilvl w:val="0"/>
          <w:numId w:val="13"/>
        </w:numPr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C82B2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โครงการอบรมทีมพัฒนาการเรียนรู้ 1 ครั้ง โดยความร่วมมือกับสาขาวิชา งานกิจกรรมนักศึกษา งานแนะแนวและงานบริการและพัฒนานักศึกษาหอพัก มีวัตถุประสงค์ในการฝึกอบรมให้พี่ผู้นำมีทักษะและเทคนิคด้านการวางแผนการเรียน ด้านการให้คำปรึกษาเบื้องต้น และมีทักษะการใช้ชีวิตเพื่อช่วยเหลือแนะนำ   ให้คำปรึกษานักศึกษาที่มีเกรดเฉลี่ยต่ำกว่า 2.00 ในโครงการ “กำลังใจ ก้าวไปด้วยกัน</w:t>
      </w:r>
      <w:r w:rsidRPr="00C82B28">
        <w:rPr>
          <w:rFonts w:ascii="TH SarabunPSK" w:hAnsi="TH SarabunPSK" w:cs="TH SarabunPSK"/>
          <w:color w:val="000000" w:themeColor="text1"/>
          <w:sz w:val="32"/>
          <w:szCs w:val="32"/>
          <w:cs/>
        </w:rPr>
        <w:t>”</w:t>
      </w:r>
      <w:r w:rsidRPr="00C82B28">
        <w:rPr>
          <w:rFonts w:ascii="TH SarabunPSK" w:hAnsi="TH SarabunPSK" w:cs="TH SarabunPSK" w:hint="cs"/>
          <w:strike/>
          <w:color w:val="000000" w:themeColor="text1"/>
          <w:sz w:val="32"/>
          <w:szCs w:val="32"/>
          <w:cs/>
        </w:rPr>
        <w:t xml:space="preserve"> </w:t>
      </w:r>
    </w:p>
    <w:p w:rsidR="00405644" w:rsidRPr="00C82B28" w:rsidRDefault="00405644" w:rsidP="00405644">
      <w:pPr>
        <w:ind w:firstLine="720"/>
        <w:jc w:val="thaiDistribute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C82B28">
        <w:rPr>
          <w:rFonts w:ascii="TH SarabunPSK" w:hAnsi="TH SarabunPSK" w:cs="TH SarabunPSK"/>
          <w:color w:val="000000" w:themeColor="text1"/>
          <w:sz w:val="32"/>
          <w:szCs w:val="32"/>
        </w:rPr>
        <w:t>2</w:t>
      </w:r>
      <w:r w:rsidRPr="00C82B2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) </w:t>
      </w:r>
      <w:r w:rsidRPr="00C82B28">
        <w:rPr>
          <w:rFonts w:ascii="TH SarabunPSK" w:hAnsi="TH SarabunPSK" w:cs="TH SarabunPSK"/>
          <w:color w:val="000000" w:themeColor="text1"/>
          <w:sz w:val="32"/>
          <w:szCs w:val="32"/>
          <w:cs/>
        </w:rPr>
        <w:t>มีระบบให้คำปรึกษาด้านหอพัก</w:t>
      </w:r>
      <w:r w:rsidR="00691826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นัก</w:t>
      </w:r>
      <w:r w:rsidRPr="00C82B28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ศึกษาผ่านที่ปรึกษาหอพัก </w:t>
      </w:r>
      <w:r w:rsidRPr="00C82B2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โดย</w:t>
      </w:r>
      <w:r w:rsidRPr="00C82B28">
        <w:rPr>
          <w:rFonts w:ascii="TH SarabunPSK" w:hAnsi="TH SarabunPSK" w:cs="TH SarabunPSK"/>
          <w:color w:val="000000" w:themeColor="text1"/>
          <w:sz w:val="32"/>
          <w:szCs w:val="32"/>
          <w:cs/>
        </w:rPr>
        <w:t>จัดให้มีที่ปรึกษา</w:t>
      </w:r>
      <w:r w:rsidR="00691826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ประจำ</w:t>
      </w:r>
      <w:r w:rsidRPr="00C82B28">
        <w:rPr>
          <w:rFonts w:ascii="TH SarabunPSK" w:hAnsi="TH SarabunPSK" w:cs="TH SarabunPSK"/>
          <w:color w:val="000000" w:themeColor="text1"/>
          <w:sz w:val="32"/>
          <w:szCs w:val="32"/>
          <w:cs/>
        </w:rPr>
        <w:t>หอพัก</w:t>
      </w:r>
      <w:r w:rsidRPr="00C82B2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  </w:t>
      </w:r>
      <w:r w:rsidRPr="00C82B28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เต็มเวลาอย่างน้อยหอพักละ 1 คน ทำหน้าที่บริการดูแล ให้คำปรึกษา</w:t>
      </w:r>
      <w:r w:rsidRPr="00C82B2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แก่นักศึกษาหอพักทุกด้าน </w:t>
      </w:r>
      <w:r w:rsidRPr="00C82B28">
        <w:rPr>
          <w:rFonts w:ascii="TH SarabunPSK" w:hAnsi="TH SarabunPSK" w:cs="TH SarabunPSK"/>
          <w:color w:val="000000" w:themeColor="text1"/>
          <w:sz w:val="32"/>
          <w:szCs w:val="32"/>
          <w:cs/>
        </w:rPr>
        <w:t>ประสานหน่วยงานต่าง</w:t>
      </w:r>
      <w:r w:rsidR="00C13DF9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C82B28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ๆ </w:t>
      </w:r>
      <w:r w:rsidRPr="00C82B2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C82B28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เพื่อช่วยเหลือนักศึกษาหอพักที่มีปัญหา</w:t>
      </w:r>
      <w:r w:rsidRPr="00C82B2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หรือนักศึกษาที่เจ็บป่วยตลอด 24 ชั่วโมง</w:t>
      </w:r>
      <w:r w:rsidRPr="00C82B28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Pr="00C82B2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          </w:t>
      </w:r>
      <w:r w:rsidRPr="00C82B28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และจัดกิจกรรมเชิงรุกช่วยเหลือ กระตุ้นให้กำลังใจนักศึกษาหอพัก</w:t>
      </w:r>
      <w:r w:rsidR="00534177" w:rsidRPr="00C82B2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AD250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ในปีการศึกษา 2560จัดกิจกรรม</w:t>
      </w:r>
      <w:r w:rsidRPr="00C82B28">
        <w:rPr>
          <w:rFonts w:ascii="TH SarabunPSK" w:hAnsi="TH SarabunPSK" w:cs="TH SarabunPSK"/>
          <w:color w:val="000000" w:themeColor="text1"/>
          <w:sz w:val="32"/>
          <w:szCs w:val="32"/>
          <w:cs/>
        </w:rPr>
        <w:t>ด้านการ</w:t>
      </w:r>
      <w:r w:rsidR="00534177" w:rsidRPr="00C82B2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พัฒนาทักษะการเรียนทักษะการ</w:t>
      </w:r>
      <w:r w:rsidRPr="00C82B28">
        <w:rPr>
          <w:rFonts w:ascii="TH SarabunPSK" w:hAnsi="TH SarabunPSK" w:cs="TH SarabunPSK"/>
          <w:color w:val="000000" w:themeColor="text1"/>
          <w:sz w:val="32"/>
          <w:szCs w:val="32"/>
          <w:cs/>
        </w:rPr>
        <w:t>ใช้ชีวิต</w:t>
      </w:r>
      <w:r w:rsidR="00534177" w:rsidRPr="00C82B2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มีนักศึกษาเข้าร่วม 6,931 ราย ให้คำปรึกษารายบุคคลในด้านต</w:t>
      </w:r>
      <w:r w:rsidR="00C13DF9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่</w:t>
      </w:r>
      <w:r w:rsidR="00534177" w:rsidRPr="00C82B2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าง</w:t>
      </w:r>
      <w:r w:rsidR="00C13DF9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534177" w:rsidRPr="00C82B2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ๆ</w:t>
      </w:r>
      <w:r w:rsidR="00C13DF9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534177" w:rsidRPr="00C82B2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ให้กับนักศึกษาที่พักในหอพัก เช่น ด้านการเรียน การปรับตัว การใช้ชีวิตในหอพั</w:t>
      </w:r>
      <w:r w:rsidR="00AD250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</w:t>
      </w:r>
      <w:r w:rsidR="00534177" w:rsidRPr="00C82B2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ด้านสุขภาพ ครอบครัว การเงิน การคบเพื่อนต่างเพศและอื่น</w:t>
      </w:r>
      <w:r w:rsidR="00C13DF9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534177" w:rsidRPr="00C82B2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ๆ</w:t>
      </w:r>
      <w:r w:rsidR="00C13DF9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534177" w:rsidRPr="00C82B2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จำนวน 3,281 ราย</w:t>
      </w:r>
      <w:r w:rsidRPr="00C82B2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</w:p>
    <w:p w:rsidR="00AD2508" w:rsidRPr="00AD2508" w:rsidRDefault="00AD2508" w:rsidP="00AD2508">
      <w:pPr>
        <w:ind w:firstLine="72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D2508">
        <w:rPr>
          <w:rFonts w:ascii="TH SarabunPSK" w:hAnsi="TH SarabunPSK" w:cs="TH SarabunPSK"/>
          <w:color w:val="000000" w:themeColor="text1"/>
          <w:sz w:val="32"/>
          <w:szCs w:val="32"/>
        </w:rPr>
        <w:t>3</w:t>
      </w:r>
      <w:r w:rsidRPr="00AD2508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) </w:t>
      </w:r>
      <w:r w:rsidRPr="00AD2508">
        <w:rPr>
          <w:rFonts w:ascii="TH SarabunPSK" w:hAnsi="TH SarabunPSK" w:cs="TH SarabunPSK"/>
          <w:color w:val="000000" w:themeColor="text1"/>
          <w:sz w:val="32"/>
          <w:szCs w:val="32"/>
          <w:u w:val="single"/>
          <w:cs/>
        </w:rPr>
        <w:t>ระบบให้คำปรึกษาด้านกระบวนการการจัดกิจกรรมนักศึกษา</w:t>
      </w:r>
      <w:r w:rsidRPr="00AD2508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Pr="00AD250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ส่วนกิจการนักศึกษาส่งเสริม</w:t>
      </w:r>
      <w:r w:rsidRPr="00AD2508">
        <w:rPr>
          <w:rFonts w:ascii="TH SarabunPSK" w:hAnsi="TH SarabunPSK" w:cs="TH SarabunPSK"/>
          <w:color w:val="000000" w:themeColor="text1"/>
          <w:sz w:val="32"/>
          <w:szCs w:val="32"/>
          <w:cs/>
        </w:rPr>
        <w:t>สนับสนุน</w:t>
      </w:r>
      <w:r w:rsidRPr="00AD250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ให้มี</w:t>
      </w:r>
      <w:r w:rsidRPr="00AD2508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การจัดกิจกรรม</w:t>
      </w:r>
      <w:r w:rsidRPr="00AD250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ต่าง</w:t>
      </w:r>
      <w:r w:rsidR="00C13DF9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AD250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ๆ </w:t>
      </w:r>
      <w:r w:rsidRPr="00AD2508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เพื่อพัฒนานักศึกษา</w:t>
      </w:r>
      <w:r w:rsidRPr="00AD250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ตามความสนใจ</w:t>
      </w:r>
      <w:r w:rsidRPr="00AD2508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โดยจัดตั้งเป็นชมรมในการกำกับดูแลขององค์การบริหาร องค์การนักศึกษา และสภานักศึกษา จำนวน</w:t>
      </w:r>
      <w:r w:rsidRPr="00AD250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51</w:t>
      </w:r>
      <w:r w:rsidRPr="00AD2508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ชมรม </w:t>
      </w:r>
      <w:r w:rsidRPr="00AD250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แต่งตั้งอาจารย์ที่ปรึกษาชมรม  อาจารย์ที่ปรึกษา</w:t>
      </w:r>
      <w:r w:rsidRPr="00AD2508">
        <w:rPr>
          <w:rFonts w:ascii="TH SarabunPSK" w:hAnsi="TH SarabunPSK" w:cs="TH SarabunPSK" w:hint="cs"/>
          <w:color w:val="000000" w:themeColor="text1"/>
          <w:spacing w:val="4"/>
          <w:sz w:val="32"/>
          <w:szCs w:val="32"/>
          <w:cs/>
        </w:rPr>
        <w:t>องค์การบริหาร อาจารย์ที่ปรึกษาสภานักศึกษา และอาจารย์ที่ปรึกษาองค์การบัณฑิตศึกษา เพื่อให้คำปรึกษา</w:t>
      </w:r>
    </w:p>
    <w:p w:rsidR="00AD2508" w:rsidRPr="00AD2508" w:rsidRDefault="00AD2508" w:rsidP="00AD2508">
      <w:pPr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D250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lastRenderedPageBreak/>
        <w:t>ในการจัดกิจกรรม รวมถึงจัดให้มีบุคลากรกำกับดูแลให้คำปรึกษาในการจัดกิจกรรมทั้งภายในและภายนอกมหาวิทยาลัย เพื่อ</w:t>
      </w:r>
      <w:r w:rsidRPr="00AD2508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พัฒนานักศึกษาให้มีอัตลักษณ์ด้านภูมิรู้ ภูมิธรรม ภูมิปัญญา ภูมิฐาน และตามมาตรฐาน คุณวุฒิแห่งชาติ </w:t>
      </w:r>
      <w:r w:rsidRPr="00AD2508">
        <w:rPr>
          <w:rFonts w:ascii="TH SarabunPSK" w:hAnsi="TH SarabunPSK" w:cs="TH SarabunPSK"/>
          <w:color w:val="000000" w:themeColor="text1"/>
          <w:sz w:val="32"/>
          <w:szCs w:val="32"/>
        </w:rPr>
        <w:t>5</w:t>
      </w:r>
      <w:r w:rsidRPr="00AD2508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ประการ (</w:t>
      </w:r>
      <w:r w:rsidRPr="00AD2508">
        <w:rPr>
          <w:rFonts w:ascii="TH SarabunPSK" w:hAnsi="TH SarabunPSK" w:cs="TH SarabunPSK"/>
          <w:color w:val="000000" w:themeColor="text1"/>
          <w:sz w:val="32"/>
          <w:szCs w:val="32"/>
        </w:rPr>
        <w:t>TQF</w:t>
      </w:r>
      <w:r w:rsidRPr="00AD2508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) คือ คุณธรรม จริยธรรม ความรู้ ทักษะทางปัญญา ทักษะ ความสัมพันธ์ระหว่างบุคคลและความรับผิดชอบ และทักษะการวิเคราะห์เชิงตัวเลขการสื่อสารและการใช้เทคโนโลยีสารสนเทศ </w:t>
      </w:r>
      <w:r w:rsidRPr="00AD250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          </w:t>
      </w:r>
      <w:r w:rsidRPr="00AD2508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โดยครอบคลุมกิจกรรม </w:t>
      </w:r>
      <w:r w:rsidRPr="00AD2508">
        <w:rPr>
          <w:rFonts w:ascii="TH SarabunPSK" w:hAnsi="TH SarabunPSK" w:cs="TH SarabunPSK"/>
          <w:color w:val="000000" w:themeColor="text1"/>
          <w:sz w:val="32"/>
          <w:szCs w:val="32"/>
        </w:rPr>
        <w:t>5</w:t>
      </w:r>
      <w:r w:rsidRPr="00AD2508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ด้าน คือ กิจกรรมส่งเสริมคุณลักษณะบัณฑิตที่พึงประสงค์ที่กำหนดโดย</w:t>
      </w:r>
      <w:r w:rsidRPr="00AD250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มหาวิทยาลัย</w:t>
      </w:r>
      <w:r w:rsidRPr="00AD2508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กิจกรรมกีฬา หรือการส่งเสริมสุขภาพ กิจกรรมบำเพ็ญประโยชน์ หรือรักษาสิ่งแวดล้อม กิจกรรมเสริมสร้างคุณธรรมและจริยธรรม และกิจกรรมส่งเสริมศิลปะและวัฒนธรรม  จำนวน </w:t>
      </w:r>
      <w:r w:rsidRPr="00AD2508">
        <w:rPr>
          <w:rFonts w:ascii="TH SarabunPSK" w:hAnsi="TH SarabunPSK" w:cs="TH SarabunPSK"/>
          <w:color w:val="000000" w:themeColor="text1"/>
          <w:sz w:val="32"/>
          <w:szCs w:val="32"/>
        </w:rPr>
        <w:t>9</w:t>
      </w:r>
      <w:r w:rsidRPr="00AD250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2</w:t>
      </w:r>
      <w:r w:rsidRPr="00AD2508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โครงการ/กิจกรรม</w:t>
      </w:r>
      <w:r w:rsidRPr="00AD250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AD2508">
        <w:rPr>
          <w:rFonts w:ascii="TH SarabunPSK" w:hAnsi="TH SarabunPSK" w:cs="TH SarabunPSK"/>
          <w:color w:val="000000" w:themeColor="text1"/>
          <w:sz w:val="32"/>
          <w:szCs w:val="32"/>
          <w:cs/>
        </w:rPr>
        <w:t>มีการ</w:t>
      </w:r>
      <w:r w:rsidRPr="00AD2508">
        <w:rPr>
          <w:rFonts w:ascii="TH SarabunPSK" w:eastAsia="Cordia New" w:hAnsi="TH SarabunPSK" w:cs="TH SarabunPSK"/>
          <w:color w:val="000000" w:themeColor="text1"/>
          <w:sz w:val="32"/>
          <w:szCs w:val="32"/>
          <w:cs/>
        </w:rPr>
        <w:t>ส่งนักศึกษาเข้าร่วมกิจกรรมกับหน่วยงานภายนอก</w:t>
      </w:r>
      <w:r w:rsidRPr="00AD2508">
        <w:rPr>
          <w:rFonts w:ascii="TH SarabunPSK" w:eastAsia="Cordia New" w:hAnsi="TH SarabunPSK" w:cs="TH SarabunPSK" w:hint="cs"/>
          <w:color w:val="000000" w:themeColor="text1"/>
          <w:sz w:val="32"/>
          <w:szCs w:val="32"/>
          <w:cs/>
        </w:rPr>
        <w:t xml:space="preserve"> จำนวน </w:t>
      </w:r>
      <w:r w:rsidRPr="00AD2508">
        <w:rPr>
          <w:rFonts w:ascii="TH SarabunPSK" w:eastAsia="Cordia New" w:hAnsi="TH SarabunPSK" w:cs="TH SarabunPSK"/>
          <w:color w:val="000000" w:themeColor="text1"/>
          <w:sz w:val="32"/>
          <w:szCs w:val="32"/>
        </w:rPr>
        <w:t>1</w:t>
      </w:r>
      <w:r w:rsidRPr="00AD2508">
        <w:rPr>
          <w:rFonts w:ascii="TH SarabunPSK" w:eastAsia="Cordia New" w:hAnsi="TH SarabunPSK" w:cs="TH SarabunPSK" w:hint="cs"/>
          <w:color w:val="000000" w:themeColor="text1"/>
          <w:sz w:val="32"/>
          <w:szCs w:val="32"/>
          <w:cs/>
        </w:rPr>
        <w:t>4</w:t>
      </w:r>
      <w:r w:rsidRPr="00AD2508">
        <w:rPr>
          <w:rFonts w:ascii="TH SarabunPSK" w:eastAsia="Cordia New" w:hAnsi="TH SarabunPSK" w:cs="TH SarabunPSK"/>
          <w:color w:val="000000" w:themeColor="text1"/>
          <w:sz w:val="32"/>
          <w:szCs w:val="32"/>
          <w:cs/>
        </w:rPr>
        <w:t xml:space="preserve"> </w:t>
      </w:r>
      <w:r w:rsidRPr="00AD2508">
        <w:rPr>
          <w:rFonts w:ascii="TH SarabunPSK" w:eastAsia="Cordia New" w:hAnsi="TH SarabunPSK" w:cs="TH SarabunPSK" w:hint="cs"/>
          <w:color w:val="000000" w:themeColor="text1"/>
          <w:sz w:val="32"/>
          <w:szCs w:val="32"/>
          <w:cs/>
        </w:rPr>
        <w:t>โครงการ เช่น</w:t>
      </w:r>
      <w:r w:rsidRPr="00AD2508">
        <w:rPr>
          <w:rFonts w:ascii="TH SarabunPSK" w:eastAsia="Cordia New" w:hAnsi="TH SarabunPSK" w:cs="TH SarabunPSK"/>
          <w:color w:val="000000" w:themeColor="text1"/>
          <w:sz w:val="32"/>
          <w:szCs w:val="32"/>
          <w:cs/>
        </w:rPr>
        <w:t xml:space="preserve"> </w:t>
      </w:r>
      <w:r w:rsidRPr="00AD2508">
        <w:rPr>
          <w:rFonts w:ascii="TH SarabunPSK" w:eastAsia="Cordia New" w:hAnsi="TH SarabunPSK" w:cs="TH SarabunPSK" w:hint="cs"/>
          <w:color w:val="000000" w:themeColor="text1"/>
          <w:sz w:val="32"/>
          <w:szCs w:val="32"/>
          <w:cs/>
        </w:rPr>
        <w:t>การ</w:t>
      </w:r>
      <w:r w:rsidRPr="00AD2508">
        <w:rPr>
          <w:rFonts w:ascii="TH SarabunPSK" w:eastAsia="Cordia New" w:hAnsi="TH SarabunPSK" w:cs="TH SarabunPSK"/>
          <w:color w:val="000000" w:themeColor="text1"/>
          <w:sz w:val="32"/>
          <w:szCs w:val="32"/>
          <w:cs/>
        </w:rPr>
        <w:t>ประชุมสมัยสามัญที่ประชุม</w:t>
      </w:r>
      <w:r w:rsidRPr="00AD2508">
        <w:rPr>
          <w:rFonts w:ascii="TH SarabunPSK" w:eastAsia="Cordia New" w:hAnsi="TH SarabunPSK" w:cs="TH SarabunPSK" w:hint="cs"/>
          <w:color w:val="000000" w:themeColor="text1"/>
          <w:sz w:val="32"/>
          <w:szCs w:val="32"/>
          <w:cs/>
        </w:rPr>
        <w:t xml:space="preserve">                 </w:t>
      </w:r>
      <w:r w:rsidRPr="00AD2508">
        <w:rPr>
          <w:rFonts w:ascii="TH SarabunPSK" w:eastAsia="Cordia New" w:hAnsi="TH SarabunPSK" w:cs="TH SarabunPSK"/>
          <w:color w:val="000000" w:themeColor="text1"/>
          <w:sz w:val="32"/>
          <w:szCs w:val="32"/>
          <w:cs/>
        </w:rPr>
        <w:t xml:space="preserve">สภานิสิตนักศึกษาสัมพันธ์แห่งประเทศไทย ครั้งที่ 7 สัมมนาสภานิสิตนักศึกษาระดับอุดมศึกษาทั่วประเทศ </w:t>
      </w:r>
      <w:r w:rsidRPr="00AD2508">
        <w:rPr>
          <w:rFonts w:ascii="TH SarabunPSK" w:eastAsia="Cordia New" w:hAnsi="TH SarabunPSK" w:cs="TH SarabunPSK" w:hint="cs"/>
          <w:color w:val="000000" w:themeColor="text1"/>
          <w:sz w:val="32"/>
          <w:szCs w:val="32"/>
          <w:cs/>
        </w:rPr>
        <w:t xml:space="preserve">                  </w:t>
      </w:r>
      <w:r w:rsidRPr="00AD2508">
        <w:rPr>
          <w:rFonts w:ascii="TH SarabunPSK" w:eastAsia="Cordia New" w:hAnsi="TH SarabunPSK" w:cs="TH SarabunPSK"/>
          <w:color w:val="000000" w:themeColor="text1"/>
          <w:sz w:val="32"/>
          <w:szCs w:val="32"/>
          <w:cs/>
        </w:rPr>
        <w:t xml:space="preserve">ครั้งที่ 24 </w:t>
      </w:r>
      <w:r w:rsidRPr="00AD2508">
        <w:rPr>
          <w:rFonts w:ascii="TH SarabunPSK" w:eastAsia="Cordia New" w:hAnsi="TH SarabunPSK" w:cs="TH SarabunPSK" w:hint="cs"/>
          <w:color w:val="000000" w:themeColor="text1"/>
          <w:sz w:val="32"/>
          <w:szCs w:val="32"/>
          <w:cs/>
        </w:rPr>
        <w:t>กิจกรรม</w:t>
      </w:r>
      <w:r w:rsidRPr="00AD2508">
        <w:rPr>
          <w:rFonts w:ascii="TH SarabunPSK" w:eastAsia="Cordia New" w:hAnsi="TH SarabunPSK" w:cs="TH SarabunPSK"/>
          <w:color w:val="000000" w:themeColor="text1"/>
          <w:sz w:val="32"/>
          <w:szCs w:val="32"/>
          <w:cs/>
        </w:rPr>
        <w:t xml:space="preserve">น้อมรำลึกในพระมหากรุณาธิคุณแด่พระบาทสมเด็จพระปรมินทรมหาภูมิพลอดุลยเดช </w:t>
      </w:r>
      <w:r w:rsidRPr="00AD2508">
        <w:rPr>
          <w:rFonts w:ascii="TH SarabunPSK" w:eastAsia="Cordia New" w:hAnsi="TH SarabunPSK" w:cs="TH SarabunPSK" w:hint="cs"/>
          <w:color w:val="000000" w:themeColor="text1"/>
          <w:sz w:val="32"/>
          <w:szCs w:val="32"/>
          <w:cs/>
        </w:rPr>
        <w:t xml:space="preserve">                      </w:t>
      </w:r>
      <w:r w:rsidRPr="00AD2508">
        <w:rPr>
          <w:rFonts w:ascii="TH SarabunPSK" w:eastAsia="Cordia New" w:hAnsi="TH SarabunPSK" w:cs="TH SarabunPSK"/>
          <w:color w:val="000000" w:themeColor="text1"/>
          <w:sz w:val="32"/>
          <w:szCs w:val="32"/>
          <w:cs/>
        </w:rPr>
        <w:t xml:space="preserve">ในการแสดงนิทรรศการ “ธ สถิต ในดวงใจ นิรันดร์กาล ฝนหลวง...ฝนแรกที่โคราช” </w:t>
      </w:r>
      <w:r w:rsidRPr="00AD2508">
        <w:rPr>
          <w:rFonts w:ascii="TH SarabunPSK" w:eastAsia="Cordia New" w:hAnsi="TH SarabunPSK" w:cs="TH SarabunPSK" w:hint="cs"/>
          <w:color w:val="000000" w:themeColor="text1"/>
          <w:sz w:val="32"/>
          <w:szCs w:val="32"/>
          <w:cs/>
        </w:rPr>
        <w:t>งานเฉลิมพระเกียรติสมเด็จ</w:t>
      </w:r>
      <w:r w:rsidRPr="00AD2508">
        <w:rPr>
          <w:rFonts w:ascii="TH SarabunPSK" w:eastAsia="Cordia New" w:hAnsi="TH SarabunPSK" w:cs="TH SarabunPSK"/>
          <w:color w:val="000000" w:themeColor="text1"/>
          <w:sz w:val="32"/>
          <w:szCs w:val="32"/>
          <w:cs/>
        </w:rPr>
        <w:t>พระนางเจ้าสิริกิตต์พระบรมราชินีนาถ เนื่องในโอกาสมหามงคลเฉลิมพระชนมพรรษา 1</w:t>
      </w:r>
      <w:r w:rsidRPr="00AD2508">
        <w:rPr>
          <w:rFonts w:ascii="TH SarabunPSK" w:eastAsia="Cordia New" w:hAnsi="TH SarabunPSK" w:cs="TH SarabunPSK"/>
          <w:color w:val="000000" w:themeColor="text1"/>
          <w:sz w:val="32"/>
          <w:szCs w:val="32"/>
        </w:rPr>
        <w:t xml:space="preserve">2 </w:t>
      </w:r>
      <w:r w:rsidRPr="00AD2508">
        <w:rPr>
          <w:rFonts w:ascii="TH SarabunPSK" w:eastAsia="Cordia New" w:hAnsi="TH SarabunPSK" w:cs="TH SarabunPSK"/>
          <w:color w:val="000000" w:themeColor="text1"/>
          <w:sz w:val="32"/>
          <w:szCs w:val="32"/>
          <w:cs/>
        </w:rPr>
        <w:t xml:space="preserve">สิงหา                            กิจกรรมเนื่องในวันเฉลิมพระชนมพรรษาสมเด็จพระเจ้าอยู่หัว 66 พรรษา 28 กรกฎาคม                                        โครงการจิตอาสามหาวิทยาลัยเพื่อชุมชน โครงการส่งเสริมคุณธรรมความซื่อตรงของผู้นำนักศึกษา </w:t>
      </w:r>
      <w:r w:rsidRPr="00AD2508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เป็นต้น</w:t>
      </w:r>
    </w:p>
    <w:p w:rsidR="00631FF1" w:rsidRPr="00C82B28" w:rsidRDefault="00631FF1" w:rsidP="00631FF1">
      <w:pPr>
        <w:ind w:firstLine="72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C82B28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3) </w:t>
      </w:r>
      <w:r w:rsidRPr="00C82B28">
        <w:rPr>
          <w:rFonts w:ascii="TH SarabunPSK" w:hAnsi="TH SarabunPSK" w:cs="TH SarabunPSK"/>
          <w:color w:val="000000" w:themeColor="text1"/>
          <w:sz w:val="32"/>
          <w:szCs w:val="32"/>
          <w:u w:val="single"/>
          <w:cs/>
        </w:rPr>
        <w:t>มีระบบการให้คำปรึกษา</w:t>
      </w:r>
      <w:r w:rsidRPr="00C82B28">
        <w:rPr>
          <w:rFonts w:ascii="TH SarabunPSK" w:hAnsi="TH SarabunPSK" w:cs="TH SarabunPSK" w:hint="cs"/>
          <w:color w:val="000000" w:themeColor="text1"/>
          <w:sz w:val="32"/>
          <w:szCs w:val="32"/>
          <w:u w:val="single"/>
          <w:cs/>
        </w:rPr>
        <w:t>บริการ</w:t>
      </w:r>
      <w:r w:rsidRPr="00C82B28">
        <w:rPr>
          <w:rFonts w:ascii="TH SarabunPSK" w:hAnsi="TH SarabunPSK" w:cs="TH SarabunPSK"/>
          <w:color w:val="000000" w:themeColor="text1"/>
          <w:sz w:val="32"/>
          <w:szCs w:val="32"/>
          <w:u w:val="single"/>
          <w:cs/>
        </w:rPr>
        <w:t>ด้านทุนการศึกษา</w:t>
      </w:r>
      <w:r w:rsidRPr="00C82B28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เพื่อเป็นการสร้างโอกาสให้กับนักศึกษาที่มีความ</w:t>
      </w:r>
      <w:r w:rsidRPr="00C82B2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     </w:t>
      </w:r>
      <w:r w:rsidRPr="00C82B28">
        <w:rPr>
          <w:rFonts w:ascii="TH SarabunPSK" w:hAnsi="TH SarabunPSK" w:cs="TH SarabunPSK"/>
          <w:color w:val="000000" w:themeColor="text1"/>
          <w:sz w:val="32"/>
          <w:szCs w:val="32"/>
          <w:cs/>
        </w:rPr>
        <w:t>ขาดแคลนทุนทรัพย์ให้ได้รับทุนการศึกษา เพื่อไม่ให้ความขัดสนทางการเงินมาเป็นอุปสรรคต่อการศึกษาเล่าเรียนของนักศึกษา ภายใต้ปณิธานที่ว่า “ถ้าเรียนได้ ต้องได้เรียน” โดยให้ทุนการศึกษาทั้งในรูปแบบ</w:t>
      </w:r>
      <w:r w:rsidRPr="00C82B2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เงิน</w:t>
      </w:r>
      <w:r w:rsidRPr="00C82B28">
        <w:rPr>
          <w:rFonts w:ascii="TH SarabunPSK" w:hAnsi="TH SarabunPSK" w:cs="TH SarabunPSK"/>
          <w:color w:val="000000" w:themeColor="text1"/>
          <w:sz w:val="32"/>
          <w:szCs w:val="32"/>
          <w:cs/>
        </w:rPr>
        <w:t>ให้เปล่า</w:t>
      </w:r>
      <w:r w:rsidRPr="00C82B2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C82B28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เพื่อ</w:t>
      </w:r>
      <w:r w:rsidRPr="00C82B2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ใช้</w:t>
      </w:r>
      <w:r w:rsidRPr="00C82B28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เป็นค่าครองชีพ </w:t>
      </w:r>
      <w:r w:rsidRPr="00C82B2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C82B28">
        <w:rPr>
          <w:rFonts w:ascii="TH SarabunPSK" w:hAnsi="TH SarabunPSK" w:cs="TH SarabunPSK"/>
          <w:color w:val="000000" w:themeColor="text1"/>
          <w:sz w:val="32"/>
          <w:szCs w:val="32"/>
          <w:cs/>
        </w:rPr>
        <w:t>ในรูปแบบการให้ค่าตอบแทน</w:t>
      </w:r>
      <w:r w:rsidRPr="00C82B2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จาก</w:t>
      </w:r>
      <w:r w:rsidRPr="00C82B28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การจ้างงานระหว่างที่กำลังศึกษา  และในรูปแบบการให้ยืมเงิน</w:t>
      </w:r>
      <w:r w:rsidRPr="00C82B2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เพื่อการศึกษา </w:t>
      </w:r>
      <w:r w:rsidRPr="00C82B28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ในปีการศึกษา </w:t>
      </w:r>
      <w:r w:rsidRPr="00C82B28">
        <w:rPr>
          <w:rFonts w:ascii="TH SarabunPSK" w:hAnsi="TH SarabunPSK" w:cs="TH SarabunPSK"/>
          <w:color w:val="000000" w:themeColor="text1"/>
          <w:sz w:val="32"/>
          <w:szCs w:val="32"/>
        </w:rPr>
        <w:t>2560</w:t>
      </w:r>
      <w:r w:rsidRPr="00C82B28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มหาวิทยาลัย</w:t>
      </w:r>
      <w:r w:rsidRPr="00C82B2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ฯ </w:t>
      </w:r>
      <w:r w:rsidRPr="00C82B28">
        <w:rPr>
          <w:rFonts w:ascii="TH SarabunPSK" w:hAnsi="TH SarabunPSK" w:cs="TH SarabunPSK"/>
          <w:color w:val="000000" w:themeColor="text1"/>
          <w:sz w:val="32"/>
          <w:szCs w:val="32"/>
          <w:cs/>
        </w:rPr>
        <w:t>ได้จัดสรรทุนการศึกษา จากแหล่งทุนต่าง ๆ ทั้งจากเงินให้กู้ยืมเพื่อการศึกษา</w:t>
      </w:r>
      <w:r w:rsidRPr="00C82B28">
        <w:rPr>
          <w:rFonts w:ascii="TH SarabunPSK" w:hAnsi="TH SarabunPSK" w:cs="TH SarabunPSK"/>
          <w:color w:val="000000" w:themeColor="text1"/>
          <w:spacing w:val="-4"/>
          <w:sz w:val="32"/>
          <w:szCs w:val="32"/>
          <w:cs/>
        </w:rPr>
        <w:t>ของรัฐบาล ได้แก่ กองทุน กยศ. และ กรอ. จากแหล่งทุนของมหาวิทยาลัย ได้แก่ ทุนเงินยืมฉุกเฉิน กองทุนเงินยืม</w:t>
      </w:r>
      <w:r w:rsidRPr="00C82B28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เพื่อการศึกษา </w:t>
      </w:r>
      <w:r w:rsidRPr="00C82B2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จาก</w:t>
      </w:r>
      <w:r w:rsidRPr="00C82B28">
        <w:rPr>
          <w:rFonts w:ascii="TH SarabunPSK" w:hAnsi="TH SarabunPSK" w:cs="TH SarabunPSK"/>
          <w:color w:val="000000" w:themeColor="text1"/>
          <w:sz w:val="32"/>
          <w:szCs w:val="32"/>
          <w:cs/>
        </w:rPr>
        <w:t>ทุนช่วยค่าครองชีพ ทุนส่งเสริมผู้มีศักยภาพด้วยการยกเว้นค่าเล่าเรียน ทุนพระราชทาน</w:t>
      </w:r>
      <w:r w:rsidRPr="00C82B2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จาก</w:t>
      </w:r>
      <w:r w:rsidRPr="00C82B28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สมเด็จพระเทพรัตนราชสุดา สยามบรมราชกุมารี  จากแหล่งทุนของมูลนิธิ หน่วยงานเอกชน บริษัท ห้างร้าน และผู้มีจิตศรัทธา ด้วยการบริจาคเงินเพื่อเป็นทุนการศึกษาทั้งแบบให้เปล่าครั้งเดียว หรือแบบให้เปล่าต่อเนื่องจนสำเร็จการศึกษา  ทั้งนี้มีผู้ได้รับทุนการศึกษาในปีการศึกษา </w:t>
      </w:r>
      <w:r w:rsidRPr="00C82B28">
        <w:rPr>
          <w:rFonts w:ascii="TH SarabunPSK" w:hAnsi="TH SarabunPSK" w:cs="TH SarabunPSK"/>
          <w:color w:val="000000" w:themeColor="text1"/>
          <w:sz w:val="32"/>
          <w:szCs w:val="32"/>
        </w:rPr>
        <w:t>2560</w:t>
      </w:r>
      <w:r w:rsidRPr="00C82B28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รวมทั้งสิ้น </w:t>
      </w:r>
      <w:r w:rsidRPr="00C82B28">
        <w:rPr>
          <w:rFonts w:ascii="TH SarabunPSK" w:hAnsi="TH SarabunPSK" w:cs="TH SarabunPSK"/>
          <w:color w:val="000000" w:themeColor="text1"/>
          <w:sz w:val="32"/>
          <w:szCs w:val="32"/>
        </w:rPr>
        <w:t>10,448</w:t>
      </w:r>
      <w:r w:rsidRPr="00C82B28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คน  เป็นเงินทุนรวมทั้งสิ้น </w:t>
      </w:r>
      <w:r w:rsidRPr="00C82B28">
        <w:rPr>
          <w:rFonts w:ascii="TH SarabunPSK" w:hAnsi="TH SarabunPSK" w:cs="TH SarabunPSK"/>
          <w:color w:val="000000" w:themeColor="text1"/>
          <w:sz w:val="32"/>
          <w:szCs w:val="32"/>
        </w:rPr>
        <w:t xml:space="preserve">372,301,850 </w:t>
      </w:r>
      <w:r w:rsidRPr="00C82B28">
        <w:rPr>
          <w:rFonts w:ascii="TH SarabunPSK" w:hAnsi="TH SarabunPSK" w:cs="TH SarabunPSK"/>
          <w:color w:val="000000" w:themeColor="text1"/>
          <w:sz w:val="32"/>
          <w:szCs w:val="32"/>
          <w:cs/>
        </w:rPr>
        <w:t>บาท</w:t>
      </w:r>
      <w:r w:rsidRPr="00C82B2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รวมทั้งให้คำปรึกษาด้านการขอทุนการศึกษาในแต่ละทุนการศึกษาแก่นักศึกษาทุกคน</w:t>
      </w:r>
    </w:p>
    <w:p w:rsidR="004238E3" w:rsidRPr="00C82B28" w:rsidRDefault="004238E3" w:rsidP="004238E3">
      <w:pPr>
        <w:ind w:firstLine="720"/>
        <w:jc w:val="thaiDistribute"/>
        <w:rPr>
          <w:rFonts w:ascii="TH SarabunPSK" w:hAnsi="TH SarabunPSK" w:cs="TH SarabunPSK"/>
          <w:color w:val="000000" w:themeColor="text1"/>
          <w:sz w:val="32"/>
          <w:szCs w:val="32"/>
          <w:u w:val="single"/>
        </w:rPr>
      </w:pPr>
      <w:r w:rsidRPr="00C82B28">
        <w:rPr>
          <w:rFonts w:ascii="TH SarabunPSK" w:hAnsi="TH SarabunPSK" w:cs="TH SarabunPSK"/>
          <w:color w:val="000000" w:themeColor="text1"/>
          <w:sz w:val="32"/>
          <w:szCs w:val="32"/>
          <w:cs/>
        </w:rPr>
        <w:t>4)</w:t>
      </w:r>
      <w:r w:rsidRPr="00C82B28">
        <w:rPr>
          <w:rFonts w:ascii="TH SarabunPSK" w:hAnsi="TH SarabunPSK" w:cs="TH SarabunPSK"/>
          <w:color w:val="000000" w:themeColor="text1"/>
          <w:sz w:val="32"/>
          <w:szCs w:val="32"/>
          <w:u w:val="single"/>
          <w:cs/>
        </w:rPr>
        <w:t xml:space="preserve"> มีระบบการให้คำปรึกษาแก่นักศึกษา</w:t>
      </w:r>
      <w:r w:rsidRPr="00C82B28">
        <w:rPr>
          <w:rFonts w:ascii="TH SarabunPSK" w:hAnsi="TH SarabunPSK" w:cs="TH SarabunPSK" w:hint="cs"/>
          <w:color w:val="000000" w:themeColor="text1"/>
          <w:sz w:val="32"/>
          <w:szCs w:val="32"/>
          <w:u w:val="single"/>
          <w:cs/>
        </w:rPr>
        <w:t>ด้านการเรียน การใช้ชีวิต และการพัฒนาทักษะที่พึงประสงค์</w:t>
      </w:r>
    </w:p>
    <w:p w:rsidR="00672178" w:rsidRPr="00C82B28" w:rsidRDefault="004238E3" w:rsidP="004238E3">
      <w:pPr>
        <w:jc w:val="thaiDistribute"/>
        <w:rPr>
          <w:rFonts w:ascii="TH SarabunPSK" w:hAnsi="TH SarabunPSK" w:cs="TH SarabunPSK"/>
          <w:color w:val="000000" w:themeColor="text1"/>
          <w:spacing w:val="-8"/>
          <w:sz w:val="32"/>
          <w:szCs w:val="32"/>
          <w:cs/>
        </w:rPr>
      </w:pPr>
      <w:r w:rsidRPr="00C82B28">
        <w:rPr>
          <w:rFonts w:ascii="TH SarabunPSK" w:hAnsi="TH SarabunPSK" w:cs="TH SarabunPSK" w:hint="cs"/>
          <w:color w:val="000000" w:themeColor="text1"/>
          <w:sz w:val="32"/>
          <w:szCs w:val="32"/>
          <w:u w:val="single"/>
          <w:cs/>
        </w:rPr>
        <w:t xml:space="preserve"> </w:t>
      </w:r>
      <w:r w:rsidRPr="00C82B28">
        <w:rPr>
          <w:rFonts w:ascii="TH SarabunPSK" w:hAnsi="TH SarabunPSK" w:cs="TH SarabunPSK"/>
          <w:color w:val="000000" w:themeColor="text1"/>
          <w:sz w:val="32"/>
          <w:szCs w:val="32"/>
          <w:u w:val="single"/>
          <w:cs/>
        </w:rPr>
        <w:t>ในศตวรรษที่ 21</w:t>
      </w:r>
      <w:r w:rsidRPr="00C82B28">
        <w:rPr>
          <w:rFonts w:ascii="TH SarabunPSK" w:hAnsi="TH SarabunPSK" w:cs="TH SarabunPSK" w:hint="cs"/>
          <w:color w:val="000000" w:themeColor="text1"/>
          <w:sz w:val="32"/>
          <w:szCs w:val="32"/>
          <w:u w:val="single"/>
          <w:cs/>
        </w:rPr>
        <w:t xml:space="preserve"> </w:t>
      </w:r>
      <w:r w:rsidR="0004232F" w:rsidRPr="00C82B2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C82B2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โดยงานแนะแนว</w:t>
      </w:r>
      <w:r w:rsidR="00672178" w:rsidRPr="00C82B2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และพัฒนานักศึกษา</w:t>
      </w:r>
      <w:r w:rsidRPr="00C82B2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ส่วนกิจการนักศึกษา จัดให้มีการบริการ</w:t>
      </w:r>
      <w:r w:rsidRPr="00C82B28">
        <w:rPr>
          <w:rFonts w:ascii="TH SarabunPSK" w:hAnsi="TH SarabunPSK" w:cs="TH SarabunPSK"/>
          <w:color w:val="000000" w:themeColor="text1"/>
          <w:sz w:val="32"/>
          <w:szCs w:val="32"/>
          <w:cs/>
        </w:rPr>
        <w:t>ให้คำปรึกษา (</w:t>
      </w:r>
      <w:r w:rsidRPr="00C82B28">
        <w:rPr>
          <w:rFonts w:ascii="TH SarabunPSK" w:hAnsi="TH SarabunPSK" w:cs="TH SarabunPSK"/>
          <w:color w:val="000000" w:themeColor="text1"/>
          <w:sz w:val="32"/>
          <w:szCs w:val="32"/>
        </w:rPr>
        <w:t>Counseling Services</w:t>
      </w:r>
      <w:r w:rsidRPr="00C82B28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) </w:t>
      </w:r>
      <w:r w:rsidRPr="00C82B2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แก่นักศึกษาที่เกิดความกังวลใจไม่ว่าเรื่องใด</w:t>
      </w:r>
      <w:r w:rsidRPr="00C82B28">
        <w:rPr>
          <w:rFonts w:ascii="TH SarabunPSK" w:eastAsia="Angsana New" w:hAnsi="TH SarabunPSK" w:cs="TH SarabunPSK"/>
          <w:color w:val="000000" w:themeColor="text1"/>
          <w:sz w:val="32"/>
          <w:szCs w:val="32"/>
          <w:cs/>
        </w:rPr>
        <w:t>บุคลากร</w:t>
      </w:r>
      <w:r w:rsidRPr="00C82B28">
        <w:rPr>
          <w:rFonts w:ascii="TH SarabunPSK" w:eastAsia="Angsana New" w:hAnsi="TH SarabunPSK" w:cs="TH SarabunPSK" w:hint="cs"/>
          <w:color w:val="000000" w:themeColor="text1"/>
          <w:sz w:val="32"/>
          <w:szCs w:val="32"/>
          <w:cs/>
        </w:rPr>
        <w:t>งานแนะแนว</w:t>
      </w:r>
      <w:r w:rsidR="00672178" w:rsidRPr="00C82B28">
        <w:rPr>
          <w:rFonts w:ascii="TH SarabunPSK" w:eastAsia="Angsana New" w:hAnsi="TH SarabunPSK" w:cs="TH SarabunPSK" w:hint="cs"/>
          <w:color w:val="000000" w:themeColor="text1"/>
          <w:sz w:val="32"/>
          <w:szCs w:val="32"/>
          <w:cs/>
        </w:rPr>
        <w:t>และพัฒนานักศึกษา</w:t>
      </w:r>
      <w:r w:rsidRPr="00C82B28">
        <w:rPr>
          <w:rFonts w:ascii="TH SarabunPSK" w:hAnsi="TH SarabunPSK" w:cs="TH SarabunPSK"/>
          <w:color w:val="000000" w:themeColor="text1"/>
          <w:sz w:val="32"/>
          <w:szCs w:val="32"/>
          <w:cs/>
        </w:rPr>
        <w:t>พร้อมที่จะเป็นเพื่อนและกำลังใจ ช่วยเหลือให้คำปรึกษาในทุกด้าน ไม่ว่าจะเป็นรายบุคคล (</w:t>
      </w:r>
      <w:r w:rsidRPr="00C82B28">
        <w:rPr>
          <w:rFonts w:ascii="TH SarabunPSK" w:hAnsi="TH SarabunPSK" w:cs="TH SarabunPSK"/>
          <w:color w:val="000000" w:themeColor="text1"/>
          <w:sz w:val="32"/>
          <w:szCs w:val="32"/>
        </w:rPr>
        <w:t>Individual Counseling</w:t>
      </w:r>
      <w:r w:rsidRPr="00C82B28">
        <w:rPr>
          <w:rFonts w:ascii="TH SarabunPSK" w:hAnsi="TH SarabunPSK" w:cs="TH SarabunPSK"/>
          <w:color w:val="000000" w:themeColor="text1"/>
          <w:sz w:val="32"/>
          <w:szCs w:val="32"/>
          <w:cs/>
        </w:rPr>
        <w:t>) หรือเป็นกลุ่ม (</w:t>
      </w:r>
      <w:r w:rsidRPr="00C82B28">
        <w:rPr>
          <w:rFonts w:ascii="TH SarabunPSK" w:hAnsi="TH SarabunPSK" w:cs="TH SarabunPSK"/>
          <w:color w:val="000000" w:themeColor="text1"/>
          <w:sz w:val="32"/>
          <w:szCs w:val="32"/>
        </w:rPr>
        <w:t>Group Counseling</w:t>
      </w:r>
      <w:r w:rsidRPr="00C82B28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) </w:t>
      </w:r>
      <w:r w:rsidRPr="00C82B2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และ</w:t>
      </w:r>
      <w:r w:rsidRPr="00C82B28">
        <w:rPr>
          <w:rFonts w:ascii="TH SarabunPSK" w:hAnsi="TH SarabunPSK" w:cs="TH SarabunPSK"/>
          <w:color w:val="000000" w:themeColor="text1"/>
          <w:sz w:val="32"/>
          <w:szCs w:val="32"/>
          <w:cs/>
        </w:rPr>
        <w:t>บริการแบบทดสอบทางจิตวิทยา (</w:t>
      </w:r>
      <w:r w:rsidRPr="00C82B28">
        <w:rPr>
          <w:rFonts w:ascii="TH SarabunPSK" w:hAnsi="TH SarabunPSK" w:cs="TH SarabunPSK"/>
          <w:color w:val="000000" w:themeColor="text1"/>
          <w:sz w:val="32"/>
          <w:szCs w:val="32"/>
        </w:rPr>
        <w:t>Testing Services</w:t>
      </w:r>
      <w:r w:rsidRPr="00C82B28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) </w:t>
      </w:r>
      <w:r w:rsidRPr="00C82B2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ในปีการศึกษา </w:t>
      </w:r>
      <w:r w:rsidRPr="00C82B28">
        <w:rPr>
          <w:rFonts w:ascii="TH SarabunPSK" w:hAnsi="TH SarabunPSK" w:cs="TH SarabunPSK"/>
          <w:color w:val="000000" w:themeColor="text1"/>
          <w:sz w:val="32"/>
          <w:szCs w:val="32"/>
        </w:rPr>
        <w:t>25</w:t>
      </w:r>
      <w:r w:rsidR="00672178" w:rsidRPr="00C82B2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60</w:t>
      </w:r>
      <w:r w:rsidRPr="00C82B2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งานแนะแนว</w:t>
      </w:r>
      <w:r w:rsidR="00672178" w:rsidRPr="00C82B2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และพัฒนานักศึกษา </w:t>
      </w:r>
      <w:r w:rsidRPr="00C82B28">
        <w:rPr>
          <w:rFonts w:ascii="TH SarabunPSK" w:hAnsi="TH SarabunPSK" w:cs="TH SarabunPSK"/>
          <w:color w:val="000000" w:themeColor="text1"/>
          <w:spacing w:val="-8"/>
          <w:sz w:val="32"/>
          <w:szCs w:val="32"/>
          <w:cs/>
        </w:rPr>
        <w:t>บริการให้คำปรึกษาแก่นักศึกษาเป็นรายบุคคล ในเรื่อง</w:t>
      </w:r>
      <w:r w:rsidR="00C13DF9">
        <w:rPr>
          <w:rFonts w:ascii="TH SarabunPSK" w:hAnsi="TH SarabunPSK" w:cs="TH SarabunPSK" w:hint="cs"/>
          <w:color w:val="000000" w:themeColor="text1"/>
          <w:spacing w:val="-8"/>
          <w:sz w:val="32"/>
          <w:szCs w:val="32"/>
          <w:cs/>
        </w:rPr>
        <w:t xml:space="preserve">       </w:t>
      </w:r>
      <w:r w:rsidRPr="00C82B28">
        <w:rPr>
          <w:rFonts w:ascii="TH SarabunPSK" w:hAnsi="TH SarabunPSK" w:cs="TH SarabunPSK"/>
          <w:color w:val="000000" w:themeColor="text1"/>
          <w:spacing w:val="-8"/>
          <w:sz w:val="32"/>
          <w:szCs w:val="32"/>
          <w:cs/>
        </w:rPr>
        <w:t>การ</w:t>
      </w:r>
      <w:r w:rsidRPr="00C82B28">
        <w:rPr>
          <w:rFonts w:ascii="TH SarabunPSK" w:hAnsi="TH SarabunPSK" w:cs="TH SarabunPSK"/>
          <w:color w:val="000000" w:themeColor="text1"/>
          <w:spacing w:val="-8"/>
          <w:sz w:val="32"/>
          <w:szCs w:val="32"/>
          <w:cs/>
        </w:rPr>
        <w:lastRenderedPageBreak/>
        <w:t>เรียน การคบเพื่อนทั้งเพศเดียวกันและต่างเพศ</w:t>
      </w:r>
      <w:r w:rsidR="008D2155" w:rsidRPr="00C82B28">
        <w:rPr>
          <w:rFonts w:ascii="TH SarabunPSK" w:hAnsi="TH SarabunPSK" w:cs="TH SarabunPSK" w:hint="cs"/>
          <w:color w:val="000000" w:themeColor="text1"/>
          <w:spacing w:val="-8"/>
          <w:sz w:val="32"/>
          <w:szCs w:val="32"/>
          <w:cs/>
        </w:rPr>
        <w:t xml:space="preserve">  </w:t>
      </w:r>
      <w:r w:rsidRPr="00C82B28">
        <w:rPr>
          <w:rFonts w:ascii="TH SarabunPSK" w:hAnsi="TH SarabunPSK" w:cs="TH SarabunPSK"/>
          <w:color w:val="000000" w:themeColor="text1"/>
          <w:spacing w:val="-8"/>
          <w:sz w:val="32"/>
          <w:szCs w:val="32"/>
          <w:cs/>
        </w:rPr>
        <w:t xml:space="preserve">การทำงานกลุ่ม  การวางแผนการเรียน ครอบครัว นักศึกษาโทษวินัย จำนวนทั้งสิ้น </w:t>
      </w:r>
      <w:r w:rsidR="00672178" w:rsidRPr="00C82B28">
        <w:rPr>
          <w:rFonts w:ascii="TH SarabunPSK" w:hAnsi="TH SarabunPSK" w:cs="TH SarabunPSK" w:hint="cs"/>
          <w:color w:val="000000" w:themeColor="text1"/>
          <w:spacing w:val="-8"/>
          <w:sz w:val="32"/>
          <w:szCs w:val="32"/>
          <w:cs/>
        </w:rPr>
        <w:t>70</w:t>
      </w:r>
      <w:r w:rsidRPr="00C82B28">
        <w:rPr>
          <w:rFonts w:ascii="TH SarabunPSK" w:hAnsi="TH SarabunPSK" w:cs="TH SarabunPSK"/>
          <w:color w:val="000000" w:themeColor="text1"/>
          <w:spacing w:val="-8"/>
          <w:sz w:val="32"/>
          <w:szCs w:val="32"/>
          <w:cs/>
        </w:rPr>
        <w:t xml:space="preserve"> </w:t>
      </w:r>
      <w:r w:rsidRPr="00C82B28">
        <w:rPr>
          <w:rFonts w:ascii="TH SarabunPSK" w:hAnsi="TH SarabunPSK" w:cs="TH SarabunPSK" w:hint="cs"/>
          <w:color w:val="000000" w:themeColor="text1"/>
          <w:spacing w:val="-8"/>
          <w:sz w:val="32"/>
          <w:szCs w:val="32"/>
          <w:cs/>
        </w:rPr>
        <w:t>รา</w:t>
      </w:r>
      <w:r w:rsidRPr="00C82B28">
        <w:rPr>
          <w:rFonts w:ascii="TH SarabunPSK" w:hAnsi="TH SarabunPSK" w:cs="TH SarabunPSK"/>
          <w:color w:val="000000" w:themeColor="text1"/>
          <w:spacing w:val="-8"/>
          <w:sz w:val="32"/>
          <w:szCs w:val="32"/>
          <w:cs/>
        </w:rPr>
        <w:t>ย (</w:t>
      </w:r>
      <w:r w:rsidRPr="00C82B28">
        <w:rPr>
          <w:rFonts w:ascii="TH SarabunPSK" w:hAnsi="TH SarabunPSK" w:cs="TH SarabunPSK" w:hint="cs"/>
          <w:color w:val="000000" w:themeColor="text1"/>
          <w:spacing w:val="-8"/>
          <w:sz w:val="32"/>
          <w:szCs w:val="32"/>
          <w:cs/>
        </w:rPr>
        <w:t>ในจำนวนนี้เป็น</w:t>
      </w:r>
      <w:r w:rsidRPr="00C82B28">
        <w:rPr>
          <w:rFonts w:ascii="TH SarabunPSK" w:hAnsi="TH SarabunPSK" w:cs="TH SarabunPSK"/>
          <w:color w:val="000000" w:themeColor="text1"/>
          <w:spacing w:val="-8"/>
          <w:sz w:val="32"/>
          <w:szCs w:val="32"/>
          <w:cs/>
        </w:rPr>
        <w:t>รายใหม่</w:t>
      </w:r>
      <w:r w:rsidR="0046561C" w:rsidRPr="00C82B28">
        <w:rPr>
          <w:rFonts w:ascii="TH SarabunPSK" w:hAnsi="TH SarabunPSK" w:cs="TH SarabunPSK" w:hint="cs"/>
          <w:color w:val="000000" w:themeColor="text1"/>
          <w:spacing w:val="-8"/>
          <w:sz w:val="32"/>
          <w:szCs w:val="32"/>
          <w:cs/>
        </w:rPr>
        <w:t xml:space="preserve"> </w:t>
      </w:r>
      <w:r w:rsidRPr="00C82B28">
        <w:rPr>
          <w:rFonts w:ascii="TH SarabunPSK" w:hAnsi="TH SarabunPSK" w:cs="TH SarabunPSK"/>
          <w:color w:val="000000" w:themeColor="text1"/>
          <w:spacing w:val="-8"/>
          <w:sz w:val="32"/>
          <w:szCs w:val="32"/>
        </w:rPr>
        <w:t>2</w:t>
      </w:r>
      <w:r w:rsidR="00672178" w:rsidRPr="00C82B28">
        <w:rPr>
          <w:rFonts w:ascii="TH SarabunPSK" w:hAnsi="TH SarabunPSK" w:cs="TH SarabunPSK" w:hint="cs"/>
          <w:color w:val="000000" w:themeColor="text1"/>
          <w:spacing w:val="-8"/>
          <w:sz w:val="32"/>
          <w:szCs w:val="32"/>
          <w:cs/>
        </w:rPr>
        <w:t>0</w:t>
      </w:r>
      <w:r w:rsidRPr="00C82B28">
        <w:rPr>
          <w:rFonts w:ascii="TH SarabunPSK" w:hAnsi="TH SarabunPSK" w:cs="TH SarabunPSK" w:hint="cs"/>
          <w:color w:val="000000" w:themeColor="text1"/>
          <w:spacing w:val="-8"/>
          <w:sz w:val="32"/>
          <w:szCs w:val="32"/>
          <w:cs/>
        </w:rPr>
        <w:t xml:space="preserve"> ราย และรายเก่า </w:t>
      </w:r>
      <w:r w:rsidR="00672178" w:rsidRPr="00C82B28">
        <w:rPr>
          <w:rFonts w:ascii="TH SarabunPSK" w:hAnsi="TH SarabunPSK" w:cs="TH SarabunPSK" w:hint="cs"/>
          <w:color w:val="000000" w:themeColor="text1"/>
          <w:spacing w:val="-8"/>
          <w:sz w:val="32"/>
          <w:szCs w:val="32"/>
          <w:cs/>
        </w:rPr>
        <w:t>5</w:t>
      </w:r>
      <w:r w:rsidRPr="00C82B28">
        <w:rPr>
          <w:rFonts w:ascii="TH SarabunPSK" w:hAnsi="TH SarabunPSK" w:cs="TH SarabunPSK"/>
          <w:color w:val="000000" w:themeColor="text1"/>
          <w:spacing w:val="-8"/>
          <w:sz w:val="32"/>
          <w:szCs w:val="32"/>
        </w:rPr>
        <w:t>0</w:t>
      </w:r>
      <w:r w:rsidRPr="00C82B28">
        <w:rPr>
          <w:rFonts w:ascii="TH SarabunPSK" w:hAnsi="TH SarabunPSK" w:cs="TH SarabunPSK" w:hint="cs"/>
          <w:color w:val="000000" w:themeColor="text1"/>
          <w:spacing w:val="-8"/>
          <w:sz w:val="32"/>
          <w:szCs w:val="32"/>
          <w:cs/>
        </w:rPr>
        <w:t xml:space="preserve"> ราย</w:t>
      </w:r>
      <w:r w:rsidRPr="00C82B28">
        <w:rPr>
          <w:rFonts w:ascii="TH SarabunPSK" w:hAnsi="TH SarabunPSK" w:cs="TH SarabunPSK"/>
          <w:color w:val="000000" w:themeColor="text1"/>
          <w:spacing w:val="-8"/>
          <w:sz w:val="32"/>
          <w:szCs w:val="32"/>
          <w:cs/>
        </w:rPr>
        <w:t>) นักศึกษา</w:t>
      </w:r>
      <w:r w:rsidRPr="00C82B28">
        <w:rPr>
          <w:rFonts w:ascii="TH SarabunPSK" w:hAnsi="TH SarabunPSK" w:cs="TH SarabunPSK" w:hint="cs"/>
          <w:color w:val="000000" w:themeColor="text1"/>
          <w:spacing w:val="-8"/>
          <w:sz w:val="32"/>
          <w:szCs w:val="32"/>
          <w:cs/>
        </w:rPr>
        <w:t>มาขอรับบริการในหลากหลายช่องทาง ทั้งมาด้วยตนเอง โทรศัพท์ และผ่านสื่อ</w:t>
      </w:r>
      <w:r w:rsidRPr="00C82B28">
        <w:rPr>
          <w:rFonts w:ascii="TH SarabunPSK" w:hAnsi="TH SarabunPSK" w:cs="TH SarabunPSK" w:hint="cs"/>
          <w:color w:val="000000" w:themeColor="text1"/>
          <w:spacing w:val="-4"/>
          <w:sz w:val="32"/>
          <w:szCs w:val="32"/>
          <w:cs/>
        </w:rPr>
        <w:t>โซเชียลมีเดีย  นักศึกษาส่วนใหญ่ที่มาขอรับคำปรึกษาคลายความวิตกกังวลและแก้ไขปัญหาต่าง</w:t>
      </w:r>
      <w:r w:rsidR="00C13DF9">
        <w:rPr>
          <w:rFonts w:ascii="TH SarabunPSK" w:hAnsi="TH SarabunPSK" w:cs="TH SarabunPSK" w:hint="cs"/>
          <w:color w:val="000000" w:themeColor="text1"/>
          <w:spacing w:val="-4"/>
          <w:sz w:val="32"/>
          <w:szCs w:val="32"/>
          <w:cs/>
        </w:rPr>
        <w:t xml:space="preserve"> </w:t>
      </w:r>
      <w:r w:rsidRPr="00C82B28">
        <w:rPr>
          <w:rFonts w:ascii="TH SarabunPSK" w:hAnsi="TH SarabunPSK" w:cs="TH SarabunPSK" w:hint="cs"/>
          <w:color w:val="000000" w:themeColor="text1"/>
          <w:spacing w:val="-4"/>
          <w:sz w:val="32"/>
          <w:szCs w:val="32"/>
          <w:cs/>
        </w:rPr>
        <w:t>ๆ ด้วยตนเอง</w:t>
      </w:r>
      <w:r w:rsidRPr="00C82B28">
        <w:rPr>
          <w:rFonts w:ascii="TH SarabunPSK" w:hAnsi="TH SarabunPSK" w:cs="TH SarabunPSK" w:hint="cs"/>
          <w:color w:val="000000" w:themeColor="text1"/>
          <w:spacing w:val="-8"/>
          <w:sz w:val="32"/>
          <w:szCs w:val="32"/>
          <w:cs/>
        </w:rPr>
        <w:t xml:space="preserve"> </w:t>
      </w:r>
      <w:r w:rsidR="00672178" w:rsidRPr="00C82B28">
        <w:rPr>
          <w:rFonts w:ascii="TH SarabunPSK" w:hAnsi="TH SarabunPSK" w:cs="TH SarabunPSK" w:hint="cs"/>
          <w:color w:val="000000" w:themeColor="text1"/>
          <w:spacing w:val="-8"/>
          <w:sz w:val="32"/>
          <w:szCs w:val="32"/>
          <w:cs/>
        </w:rPr>
        <w:t xml:space="preserve"> นอกจากนี้ยังจัดให้มีมุมผ่อนคลายสำหรับนักศึกษา ภายในห้องสมุดงานแนะแนวและพัฒนานักศึกษา เพื่อให้นักศึกษาได้มาใช้บริการ ผ่อนคลาย พูดคุย พบปะเพื่อนหรือเล่นเกมส์ต่าง</w:t>
      </w:r>
      <w:r w:rsidR="00C13DF9">
        <w:rPr>
          <w:rFonts w:ascii="TH SarabunPSK" w:hAnsi="TH SarabunPSK" w:cs="TH SarabunPSK" w:hint="cs"/>
          <w:color w:val="000000" w:themeColor="text1"/>
          <w:spacing w:val="-8"/>
          <w:sz w:val="32"/>
          <w:szCs w:val="32"/>
          <w:cs/>
        </w:rPr>
        <w:t xml:space="preserve"> ๆ รว</w:t>
      </w:r>
      <w:r w:rsidR="00672178" w:rsidRPr="00C82B28">
        <w:rPr>
          <w:rFonts w:ascii="TH SarabunPSK" w:hAnsi="TH SarabunPSK" w:cs="TH SarabunPSK" w:hint="cs"/>
          <w:color w:val="000000" w:themeColor="text1"/>
          <w:spacing w:val="-8"/>
          <w:sz w:val="32"/>
          <w:szCs w:val="32"/>
          <w:cs/>
        </w:rPr>
        <w:t xml:space="preserve">มทั้งจัดมุมเพื่อทำงานประดิษฐ์ </w:t>
      </w:r>
      <w:r w:rsidR="00672178" w:rsidRPr="00C82B28">
        <w:rPr>
          <w:rFonts w:ascii="TH SarabunPSK" w:hAnsi="TH SarabunPSK" w:cs="TH SarabunPSK"/>
          <w:color w:val="000000" w:themeColor="text1"/>
          <w:spacing w:val="-8"/>
          <w:sz w:val="32"/>
          <w:szCs w:val="32"/>
        </w:rPr>
        <w:t xml:space="preserve">DIY </w:t>
      </w:r>
      <w:r w:rsidR="00672178" w:rsidRPr="00C82B28">
        <w:rPr>
          <w:rFonts w:ascii="TH SarabunPSK" w:hAnsi="TH SarabunPSK" w:cs="TH SarabunPSK" w:hint="cs"/>
          <w:color w:val="000000" w:themeColor="text1"/>
          <w:spacing w:val="-8"/>
          <w:sz w:val="32"/>
          <w:szCs w:val="32"/>
          <w:cs/>
        </w:rPr>
        <w:t xml:space="preserve">ให้นักศึกษาได้ใช้เวลาให้เกิดประโยชน์ สร้างสรรค์งานประดิษฐ์ </w:t>
      </w:r>
      <w:r w:rsidR="00125BA7" w:rsidRPr="00C82B28">
        <w:rPr>
          <w:rFonts w:ascii="TH SarabunPSK" w:hAnsi="TH SarabunPSK" w:cs="TH SarabunPSK" w:hint="cs"/>
          <w:color w:val="000000" w:themeColor="text1"/>
          <w:spacing w:val="-8"/>
          <w:sz w:val="32"/>
          <w:szCs w:val="32"/>
          <w:cs/>
        </w:rPr>
        <w:t>มีสมาธิ เกิดความภาคภูมิใจ เพื่อเป็นการป้องกัน และสร้างภูมิคุ้มกันจิตใจให้กับนักศึกษา</w:t>
      </w:r>
    </w:p>
    <w:p w:rsidR="00945487" w:rsidRPr="00C82B28" w:rsidRDefault="00945487" w:rsidP="00945487">
      <w:pPr>
        <w:ind w:firstLine="720"/>
        <w:jc w:val="thaiDistribute"/>
        <w:rPr>
          <w:rFonts w:ascii="TH SarabunPSK" w:hAnsi="TH SarabunPSK" w:cs="TH SarabunPSK"/>
          <w:color w:val="000000" w:themeColor="text1"/>
          <w:spacing w:val="-8"/>
          <w:sz w:val="32"/>
          <w:szCs w:val="32"/>
          <w:cs/>
        </w:rPr>
      </w:pPr>
      <w:r w:rsidRPr="00C82B28">
        <w:rPr>
          <w:rFonts w:ascii="TH SarabunPSK" w:hAnsi="TH SarabunPSK" w:cs="TH SarabunPSK"/>
          <w:color w:val="000000" w:themeColor="text1"/>
          <w:spacing w:val="-8"/>
          <w:sz w:val="32"/>
          <w:szCs w:val="32"/>
          <w:cs/>
        </w:rPr>
        <w:t xml:space="preserve">5) </w:t>
      </w:r>
      <w:r w:rsidRPr="00C82B28">
        <w:rPr>
          <w:rFonts w:ascii="TH SarabunPSK" w:hAnsi="TH SarabunPSK" w:cs="TH SarabunPSK"/>
          <w:color w:val="000000" w:themeColor="text1"/>
          <w:spacing w:val="-8"/>
          <w:sz w:val="32"/>
          <w:szCs w:val="32"/>
          <w:u w:val="single"/>
          <w:cs/>
        </w:rPr>
        <w:t>มีระบบการให้คำปรึกษาด้านระเบียบวินัยนักศึกษา</w:t>
      </w:r>
      <w:r w:rsidRPr="00C82B28">
        <w:rPr>
          <w:rFonts w:ascii="TH SarabunPSK" w:hAnsi="TH SarabunPSK" w:cs="TH SarabunPSK"/>
          <w:color w:val="000000" w:themeColor="text1"/>
          <w:spacing w:val="-8"/>
          <w:sz w:val="32"/>
          <w:szCs w:val="32"/>
          <w:cs/>
        </w:rPr>
        <w:t xml:space="preserve"> เพื่อการส่งเสริมให้ความรู้ ความตระหนัก ในระเบียบวินัย ข้อบังคับต่าง</w:t>
      </w:r>
      <w:r w:rsidR="00C13DF9">
        <w:rPr>
          <w:rFonts w:ascii="TH SarabunPSK" w:hAnsi="TH SarabunPSK" w:cs="TH SarabunPSK" w:hint="cs"/>
          <w:color w:val="000000" w:themeColor="text1"/>
          <w:spacing w:val="-8"/>
          <w:sz w:val="32"/>
          <w:szCs w:val="32"/>
          <w:cs/>
        </w:rPr>
        <w:t xml:space="preserve"> </w:t>
      </w:r>
      <w:r w:rsidRPr="00C82B28">
        <w:rPr>
          <w:rFonts w:ascii="TH SarabunPSK" w:hAnsi="TH SarabunPSK" w:cs="TH SarabunPSK"/>
          <w:color w:val="000000" w:themeColor="text1"/>
          <w:spacing w:val="-8"/>
          <w:sz w:val="32"/>
          <w:szCs w:val="32"/>
          <w:cs/>
        </w:rPr>
        <w:t xml:space="preserve">ๆ </w:t>
      </w:r>
      <w:r w:rsidRPr="00C82B28">
        <w:rPr>
          <w:rFonts w:ascii="TH SarabunPSK" w:hAnsi="TH SarabunPSK" w:cs="TH SarabunPSK" w:hint="cs"/>
          <w:color w:val="000000" w:themeColor="text1"/>
          <w:spacing w:val="-8"/>
          <w:sz w:val="32"/>
          <w:szCs w:val="32"/>
          <w:cs/>
        </w:rPr>
        <w:t>ให้นักศึกษาใช้ชีวิตร่วมกันในมหาวิทยาลัยอย่างเหมาะสม</w:t>
      </w:r>
      <w:r w:rsidRPr="00C82B28">
        <w:rPr>
          <w:rFonts w:ascii="TH SarabunPSK" w:hAnsi="TH SarabunPSK" w:cs="TH SarabunPSK"/>
          <w:color w:val="000000" w:themeColor="text1"/>
          <w:spacing w:val="-8"/>
          <w:sz w:val="32"/>
          <w:szCs w:val="32"/>
          <w:cs/>
        </w:rPr>
        <w:t xml:space="preserve"> </w:t>
      </w:r>
      <w:r w:rsidRPr="00C82B28">
        <w:rPr>
          <w:rFonts w:ascii="TH SarabunPSK" w:hAnsi="TH SarabunPSK" w:cs="TH SarabunPSK" w:hint="cs"/>
          <w:color w:val="000000" w:themeColor="text1"/>
          <w:spacing w:val="-8"/>
          <w:sz w:val="32"/>
          <w:szCs w:val="32"/>
          <w:cs/>
        </w:rPr>
        <w:t>ในกรณีที่นักศึกษามีพฤติกรรม            ไม่เหมาะสม ขัดกับระเบียบวินัย ข้อบังคับ ข้อตกลงต่าง</w:t>
      </w:r>
      <w:r w:rsidR="00C13DF9">
        <w:rPr>
          <w:rFonts w:ascii="TH SarabunPSK" w:hAnsi="TH SarabunPSK" w:cs="TH SarabunPSK" w:hint="cs"/>
          <w:color w:val="000000" w:themeColor="text1"/>
          <w:spacing w:val="-8"/>
          <w:sz w:val="32"/>
          <w:szCs w:val="32"/>
          <w:cs/>
        </w:rPr>
        <w:t xml:space="preserve"> </w:t>
      </w:r>
      <w:r w:rsidRPr="00C82B28">
        <w:rPr>
          <w:rFonts w:ascii="TH SarabunPSK" w:hAnsi="TH SarabunPSK" w:cs="TH SarabunPSK" w:hint="cs"/>
          <w:color w:val="000000" w:themeColor="text1"/>
          <w:spacing w:val="-8"/>
          <w:sz w:val="32"/>
          <w:szCs w:val="32"/>
          <w:cs/>
        </w:rPr>
        <w:t>ๆ  จะ</w:t>
      </w:r>
      <w:r w:rsidRPr="00C82B28">
        <w:rPr>
          <w:rFonts w:ascii="TH SarabunPSK" w:hAnsi="TH SarabunPSK" w:cs="TH SarabunPSK"/>
          <w:color w:val="000000" w:themeColor="text1"/>
          <w:spacing w:val="-8"/>
          <w:sz w:val="32"/>
          <w:szCs w:val="32"/>
          <w:cs/>
        </w:rPr>
        <w:t>มีการ</w:t>
      </w:r>
      <w:r w:rsidRPr="00C82B28">
        <w:rPr>
          <w:rFonts w:ascii="TH SarabunPSK" w:hAnsi="TH SarabunPSK" w:cs="TH SarabunPSK" w:hint="cs"/>
          <w:color w:val="000000" w:themeColor="text1"/>
          <w:spacing w:val="-8"/>
          <w:sz w:val="32"/>
          <w:szCs w:val="32"/>
          <w:cs/>
        </w:rPr>
        <w:t>แนะนำ ว่ากล่าว ตักเตือนให้นักศึกษาได้ปรับเปลี่ยนพฤติกรรม</w:t>
      </w:r>
      <w:r w:rsidRPr="00C82B2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ไปในทางที่ดี</w:t>
      </w:r>
      <w:r w:rsidRPr="00C82B28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Pr="00C82B2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มีการรณรงค์ประชาสัมพันธ์ให้นักศึกษาตระหนักรู้ เกี่ยวกับ</w:t>
      </w:r>
      <w:r w:rsidRPr="00C82B28">
        <w:rPr>
          <w:rFonts w:ascii="TH SarabunPSK" w:hAnsi="TH SarabunPSK" w:cs="TH SarabunPSK"/>
          <w:color w:val="000000" w:themeColor="text1"/>
          <w:sz w:val="32"/>
          <w:szCs w:val="32"/>
          <w:cs/>
        </w:rPr>
        <w:t>ระเบียบวินัย ข้อบังคับ</w:t>
      </w:r>
      <w:r w:rsidRPr="00C82B2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  อย่างสม่ำเสมอ นอกจากนี้ในกรณีที่นักศึกษากระทำความผิดได้รับโทษทางวินัยนักศึกษา มีกรณีพิพาท          หรือมีปัญหาด้านกฎหมาย ส่วนกิจการนักศึกษามีบุคลากรที่ให้คำแนะนำ ช่วยเหลือให้คำปรึกษาแก่นักศึกษา รวมทั้งมีการแต่งตั้งคณะกรรมการอุทธรณ์ของมหาวิทยาลัยเทคโนโลยีสุรนารี เพื่อพิจารณาคำร้องอุทธรณ์และให้คำปรึกษาแก่นักศึกษา ในปีการศึกษา </w:t>
      </w:r>
      <w:r w:rsidRPr="00C82B28">
        <w:rPr>
          <w:rFonts w:ascii="TH SarabunPSK" w:hAnsi="TH SarabunPSK" w:cs="TH SarabunPSK"/>
          <w:color w:val="000000" w:themeColor="text1"/>
          <w:sz w:val="32"/>
          <w:szCs w:val="32"/>
        </w:rPr>
        <w:t>2560</w:t>
      </w:r>
      <w:r w:rsidRPr="00C82B2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ได้ให้คำปรึกษาแก่นักศึกษาด้านวินัยนักศึกษา จำนวน 766 ราย และระเบียบวินัยจราจร จำนวน </w:t>
      </w:r>
      <w:r w:rsidRPr="00C82B28">
        <w:rPr>
          <w:rFonts w:ascii="TH SarabunPSK" w:hAnsi="TH SarabunPSK" w:cs="TH SarabunPSK"/>
          <w:color w:val="000000" w:themeColor="text1"/>
          <w:sz w:val="32"/>
          <w:szCs w:val="32"/>
        </w:rPr>
        <w:t>1,766</w:t>
      </w:r>
      <w:r w:rsidRPr="00C82B2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ราย</w:t>
      </w:r>
    </w:p>
    <w:p w:rsidR="004238E3" w:rsidRPr="00C82B28" w:rsidRDefault="004238E3" w:rsidP="004238E3">
      <w:pPr>
        <w:jc w:val="thaiDistribute"/>
        <w:rPr>
          <w:rFonts w:ascii="TH SarabunPSK" w:hAnsi="TH SarabunPSK" w:cs="TH SarabunPSK"/>
          <w:color w:val="000000" w:themeColor="text1"/>
          <w:spacing w:val="-8"/>
          <w:sz w:val="32"/>
          <w:szCs w:val="32"/>
          <w:cs/>
        </w:rPr>
      </w:pPr>
    </w:p>
    <w:p w:rsidR="004238E3" w:rsidRPr="00C82B28" w:rsidRDefault="004238E3" w:rsidP="004238E3">
      <w:pPr>
        <w:tabs>
          <w:tab w:val="left" w:pos="240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</w:tabs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C82B28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</w:t>
      </w:r>
      <w:r w:rsidRPr="00C82B28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C82B28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C82B28">
        <w:rPr>
          <w:rFonts w:ascii="TH SarabunPSK" w:eastAsia="Calibri" w:hAnsi="TH SarabunPSK" w:cs="TH SarabunPSK"/>
          <w:b/>
          <w:bCs/>
          <w:color w:val="000000" w:themeColor="text1"/>
          <w:sz w:val="32"/>
          <w:szCs w:val="32"/>
        </w:rPr>
        <w:t>2</w:t>
      </w:r>
      <w:r w:rsidRPr="00C82B28">
        <w:rPr>
          <w:rFonts w:ascii="TH SarabunPSK" w:eastAsia="Calibri" w:hAnsi="TH SarabunPSK" w:cs="TH SarabunPSK"/>
          <w:b/>
          <w:bCs/>
          <w:color w:val="000000" w:themeColor="text1"/>
          <w:sz w:val="32"/>
          <w:szCs w:val="32"/>
          <w:cs/>
        </w:rPr>
        <w:t>. สภาพแวดล้อมทั้งกายภาพ สังคม และจิตใจ มีส่วนช่วย/ส่งเสริมการเรียนรู้และการทำวิจัยและชีวิตส่วนตัว</w:t>
      </w:r>
    </w:p>
    <w:p w:rsidR="00C2618D" w:rsidRPr="00C82B28" w:rsidRDefault="004238E3" w:rsidP="00C2618D">
      <w:pPr>
        <w:jc w:val="thaiDistribute"/>
        <w:rPr>
          <w:rFonts w:ascii="TH SarabunPSK" w:hAnsi="TH SarabunPSK" w:cs="TH SarabunPSK"/>
          <w:b/>
          <w:bCs/>
          <w:i/>
          <w:iCs/>
          <w:color w:val="000000" w:themeColor="text1"/>
          <w:sz w:val="32"/>
          <w:szCs w:val="32"/>
          <w:cs/>
        </w:rPr>
      </w:pPr>
      <w:r w:rsidRPr="00C82B28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C82B28">
        <w:rPr>
          <w:rFonts w:ascii="TH SarabunPSK" w:hAnsi="TH SarabunPSK" w:cs="TH SarabunPSK"/>
          <w:color w:val="000000" w:themeColor="text1"/>
          <w:spacing w:val="-6"/>
          <w:sz w:val="32"/>
          <w:szCs w:val="32"/>
          <w:cs/>
        </w:rPr>
        <w:t>ส่วนกิจการนักศึกษา</w:t>
      </w:r>
      <w:r w:rsidRPr="00C82B28">
        <w:rPr>
          <w:rFonts w:ascii="TH SarabunPSK" w:hAnsi="TH SarabunPSK" w:cs="TH SarabunPSK" w:hint="cs"/>
          <w:color w:val="000000" w:themeColor="text1"/>
          <w:spacing w:val="-6"/>
          <w:sz w:val="32"/>
          <w:szCs w:val="32"/>
          <w:cs/>
        </w:rPr>
        <w:t>ได้มีการจัดทำแผนเพื่อพัฒนาส</w:t>
      </w:r>
      <w:r w:rsidRPr="00C82B28">
        <w:rPr>
          <w:rFonts w:ascii="TH SarabunPSK" w:hAnsi="TH SarabunPSK" w:cs="TH SarabunPSK"/>
          <w:color w:val="000000" w:themeColor="text1"/>
          <w:spacing w:val="-6"/>
          <w:sz w:val="32"/>
          <w:szCs w:val="32"/>
          <w:cs/>
        </w:rPr>
        <w:t xml:space="preserve">ภาพแวดล้อมทั้งกายภาพ สังคม และจิตใจ </w:t>
      </w:r>
      <w:r w:rsidRPr="00C82B28">
        <w:rPr>
          <w:rFonts w:ascii="TH SarabunPSK" w:hAnsi="TH SarabunPSK" w:cs="TH SarabunPSK" w:hint="cs"/>
          <w:color w:val="000000" w:themeColor="text1"/>
          <w:spacing w:val="-6"/>
          <w:sz w:val="32"/>
          <w:szCs w:val="32"/>
          <w:cs/>
        </w:rPr>
        <w:t>ที่</w:t>
      </w:r>
      <w:r w:rsidRPr="00C82B28">
        <w:rPr>
          <w:rFonts w:ascii="TH SarabunPSK" w:hAnsi="TH SarabunPSK" w:cs="TH SarabunPSK"/>
          <w:color w:val="000000" w:themeColor="text1"/>
          <w:spacing w:val="-6"/>
          <w:sz w:val="32"/>
          <w:szCs w:val="32"/>
          <w:cs/>
        </w:rPr>
        <w:t>มีส่วนช่วย</w:t>
      </w:r>
      <w:r w:rsidRPr="00C82B28">
        <w:rPr>
          <w:rFonts w:ascii="TH SarabunPSK" w:hAnsi="TH SarabunPSK" w:cs="TH SarabunPSK"/>
          <w:color w:val="000000" w:themeColor="text1"/>
          <w:sz w:val="32"/>
          <w:szCs w:val="32"/>
          <w:cs/>
        </w:rPr>
        <w:t>ส่งเสริมการเรียนรู้</w:t>
      </w:r>
      <w:r w:rsidRPr="00C82B2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และการใช้</w:t>
      </w:r>
      <w:r w:rsidRPr="00C82B28">
        <w:rPr>
          <w:rFonts w:ascii="TH SarabunPSK" w:hAnsi="TH SarabunPSK" w:cs="TH SarabunPSK"/>
          <w:color w:val="000000" w:themeColor="text1"/>
          <w:sz w:val="32"/>
          <w:szCs w:val="32"/>
          <w:cs/>
        </w:rPr>
        <w:t>ชีวิต</w:t>
      </w:r>
      <w:r w:rsidRPr="00C82B2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ของนักศึกษา</w:t>
      </w:r>
      <w:r w:rsidRPr="00C82B28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</w:t>
      </w:r>
      <w:r w:rsidRPr="00C82B2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ดั</w:t>
      </w:r>
      <w:r w:rsidR="00F130C9" w:rsidRPr="00C82B2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งนี้ </w:t>
      </w:r>
    </w:p>
    <w:p w:rsidR="004238E3" w:rsidRPr="00C82B28" w:rsidRDefault="004238E3" w:rsidP="004238E3">
      <w:pPr>
        <w:tabs>
          <w:tab w:val="left" w:pos="709"/>
        </w:tabs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C82B28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C82B28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การพัฒนาส</w:t>
      </w:r>
      <w:r w:rsidRPr="00C82B28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ภาพแวดล้อมด้านกายภาพ </w:t>
      </w:r>
      <w:r w:rsidR="008D2155" w:rsidRPr="00C82B2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ส่</w:t>
      </w:r>
      <w:r w:rsidRPr="00C82B2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วนกิจการนักศึกษาจัดให้มีอ</w:t>
      </w:r>
      <w:r w:rsidRPr="00C82B28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าคารส่งเสริมการเรียนรู้และพัฒนานักศึกษา ได้แก่ อาคารที่ทำการองค์การนักศึกษา สภานักศึกษา ชมรมนักศึกษา </w:t>
      </w:r>
      <w:r w:rsidRPr="00C82B2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และพื้นที่ในการ</w:t>
      </w:r>
      <w:r w:rsidR="00851AD5" w:rsidRPr="00C82B2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       </w:t>
      </w:r>
      <w:r w:rsidRPr="00C82B2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ทำกิจกรรม</w:t>
      </w:r>
      <w:r w:rsidRPr="00C82B28">
        <w:rPr>
          <w:rFonts w:ascii="TH SarabunPSK" w:hAnsi="TH SarabunPSK" w:cs="TH SarabunPSK"/>
          <w:color w:val="000000" w:themeColor="text1"/>
          <w:sz w:val="32"/>
          <w:szCs w:val="32"/>
          <w:cs/>
        </w:rPr>
        <w:t>ที่พอเพียง</w:t>
      </w:r>
      <w:r w:rsidRPr="00C82B28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>และเหมาะสมกับความต้องการ</w:t>
      </w:r>
      <w:r w:rsidRPr="00C82B28">
        <w:rPr>
          <w:rFonts w:ascii="TH SarabunPSK" w:eastAsia="Calibri" w:hAnsi="TH SarabunPSK" w:cs="TH SarabunPSK" w:hint="cs"/>
          <w:color w:val="000000" w:themeColor="text1"/>
          <w:sz w:val="32"/>
          <w:szCs w:val="32"/>
          <w:cs/>
        </w:rPr>
        <w:t xml:space="preserve"> เช่น </w:t>
      </w:r>
      <w:r w:rsidRPr="00C82B28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 xml:space="preserve">จัดห้องชมรมไว้ ณ อาคารกิจการนักศึกษา  </w:t>
      </w:r>
      <w:r w:rsidR="00851AD5" w:rsidRPr="00C82B28">
        <w:rPr>
          <w:rFonts w:ascii="TH SarabunPSK" w:eastAsia="Calibri" w:hAnsi="TH SarabunPSK" w:cs="TH SarabunPSK" w:hint="cs"/>
          <w:color w:val="000000" w:themeColor="text1"/>
          <w:sz w:val="32"/>
          <w:szCs w:val="32"/>
          <w:cs/>
        </w:rPr>
        <w:t xml:space="preserve">          </w:t>
      </w:r>
      <w:r w:rsidRPr="00C82B28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 xml:space="preserve">และจัดตามกายภาพของชมรมนั้น ๆ ยกตัวอย่างเช่น ชมรมด้านกีฬาจัดที่อาคารบริการกีฬา ชมรมสมาธิ จัดห้องชมรมที่สถานปฏิบัติธรรม ธรรมนิเวศ อาคารบริการหอพักสุรนิเวศ 7 - 8 ชมรมหอพักนักศึกษา ชมรมไทยมุสลิม จัดที่หอพักนักศึกษา เป็นต้น มีการจัดหอพักนักศึกษา ให้เป็นหอพักแบบ </w:t>
      </w:r>
      <w:r w:rsidRPr="00C82B28">
        <w:rPr>
          <w:rFonts w:ascii="TH SarabunPSK" w:eastAsia="Calibri" w:hAnsi="TH SarabunPSK" w:cs="TH SarabunPSK"/>
          <w:color w:val="000000" w:themeColor="text1"/>
          <w:sz w:val="32"/>
          <w:szCs w:val="32"/>
        </w:rPr>
        <w:t>Living and Learning Center</w:t>
      </w:r>
      <w:r w:rsidRPr="00C82B28">
        <w:rPr>
          <w:rFonts w:ascii="TH SarabunPSK" w:eastAsia="Calibri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8D2155" w:rsidRPr="00C82B28">
        <w:rPr>
          <w:rFonts w:ascii="TH SarabunPSK" w:eastAsia="Calibri" w:hAnsi="TH SarabunPSK" w:cs="TH SarabunPSK" w:hint="cs"/>
          <w:color w:val="000000" w:themeColor="text1"/>
          <w:sz w:val="32"/>
          <w:szCs w:val="32"/>
          <w:cs/>
        </w:rPr>
        <w:t xml:space="preserve">                </w:t>
      </w:r>
      <w:r w:rsidRPr="00C82B28">
        <w:rPr>
          <w:rFonts w:ascii="TH SarabunPSK" w:eastAsia="Calibri" w:hAnsi="TH SarabunPSK" w:cs="TH SarabunPSK" w:hint="cs"/>
          <w:color w:val="000000" w:themeColor="text1"/>
          <w:sz w:val="32"/>
          <w:szCs w:val="32"/>
          <w:cs/>
        </w:rPr>
        <w:t xml:space="preserve">มีห้องอ่านหนังสือหอพักนักศึกษา จำนวน  </w:t>
      </w:r>
      <w:r w:rsidRPr="00C82B28">
        <w:rPr>
          <w:rFonts w:ascii="TH SarabunPSK" w:eastAsia="Calibri" w:hAnsi="TH SarabunPSK" w:cs="TH SarabunPSK"/>
          <w:color w:val="000000" w:themeColor="text1"/>
          <w:sz w:val="32"/>
          <w:szCs w:val="32"/>
        </w:rPr>
        <w:t xml:space="preserve">15 </w:t>
      </w:r>
      <w:r w:rsidRPr="00C82B28">
        <w:rPr>
          <w:rFonts w:ascii="TH SarabunPSK" w:eastAsia="Calibri" w:hAnsi="TH SarabunPSK" w:cs="TH SarabunPSK" w:hint="cs"/>
          <w:color w:val="000000" w:themeColor="text1"/>
          <w:sz w:val="32"/>
          <w:szCs w:val="32"/>
          <w:cs/>
        </w:rPr>
        <w:t xml:space="preserve">ห้อง  ห้องประชุม </w:t>
      </w:r>
      <w:r w:rsidRPr="00C82B28">
        <w:rPr>
          <w:rFonts w:ascii="TH SarabunPSK" w:eastAsia="Calibri" w:hAnsi="TH SarabunPSK" w:cs="TH SarabunPSK"/>
          <w:color w:val="000000" w:themeColor="text1"/>
          <w:sz w:val="32"/>
          <w:szCs w:val="32"/>
        </w:rPr>
        <w:t xml:space="preserve">300 </w:t>
      </w:r>
      <w:r w:rsidRPr="00C82B28">
        <w:rPr>
          <w:rFonts w:ascii="TH SarabunPSK" w:eastAsia="Calibri" w:hAnsi="TH SarabunPSK" w:cs="TH SarabunPSK" w:hint="cs"/>
          <w:color w:val="000000" w:themeColor="text1"/>
          <w:sz w:val="32"/>
          <w:szCs w:val="32"/>
          <w:cs/>
        </w:rPr>
        <w:t>ที่นั่ง (ห้องปรับอากาศ)</w:t>
      </w:r>
      <w:r w:rsidRPr="00C82B28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 xml:space="preserve"> </w:t>
      </w:r>
      <w:r w:rsidRPr="00C82B28">
        <w:rPr>
          <w:rFonts w:ascii="TH SarabunPSK" w:eastAsia="Calibri" w:hAnsi="TH SarabunPSK" w:cs="TH SarabunPSK" w:hint="cs"/>
          <w:color w:val="000000" w:themeColor="text1"/>
          <w:sz w:val="32"/>
          <w:szCs w:val="32"/>
          <w:cs/>
        </w:rPr>
        <w:t xml:space="preserve">จำนวน </w:t>
      </w:r>
      <w:r w:rsidRPr="00C82B28">
        <w:rPr>
          <w:rFonts w:ascii="TH SarabunPSK" w:eastAsia="Calibri" w:hAnsi="TH SarabunPSK" w:cs="TH SarabunPSK"/>
          <w:color w:val="000000" w:themeColor="text1"/>
          <w:sz w:val="32"/>
          <w:szCs w:val="32"/>
        </w:rPr>
        <w:t xml:space="preserve">2 </w:t>
      </w:r>
      <w:r w:rsidRPr="00C82B28">
        <w:rPr>
          <w:rFonts w:ascii="TH SarabunPSK" w:eastAsia="Calibri" w:hAnsi="TH SarabunPSK" w:cs="TH SarabunPSK" w:hint="cs"/>
          <w:color w:val="000000" w:themeColor="text1"/>
          <w:sz w:val="32"/>
          <w:szCs w:val="32"/>
          <w:cs/>
        </w:rPr>
        <w:t xml:space="preserve">ห้อง ห้องทบทวนรายวิชาศูนย์การเรียนรู้ ห้องดูโทรทัศน์ การให้บริการอินเตอร์เนตในหอพักนักศึกษา นอกจากนี้แล้วได้จัดกิจกรรมให้นักศึกษามีส่วนร่วมในการพัฒนาสภาพแวดล้อมให้น่าอยู่  ได้แก่ กิจกรรม </w:t>
      </w:r>
      <w:r w:rsidRPr="00C82B28">
        <w:rPr>
          <w:rFonts w:ascii="TH SarabunPSK" w:eastAsia="Calibri" w:hAnsi="TH SarabunPSK" w:cs="TH SarabunPSK"/>
          <w:color w:val="000000" w:themeColor="text1"/>
          <w:sz w:val="32"/>
          <w:szCs w:val="32"/>
        </w:rPr>
        <w:t xml:space="preserve">5 </w:t>
      </w:r>
      <w:r w:rsidRPr="00C82B28">
        <w:rPr>
          <w:rFonts w:ascii="TH SarabunPSK" w:eastAsia="Calibri" w:hAnsi="TH SarabunPSK" w:cs="TH SarabunPSK" w:hint="cs"/>
          <w:color w:val="000000" w:themeColor="text1"/>
          <w:sz w:val="32"/>
          <w:szCs w:val="32"/>
          <w:cs/>
        </w:rPr>
        <w:t xml:space="preserve">ส ห้องชมรมและอาคารกิจการนักศึกษา กิจกรรมพัฒนาสภาพแวดล้อมหอพักนักศึกษา จำนวน  </w:t>
      </w:r>
      <w:r w:rsidRPr="00C82B28">
        <w:rPr>
          <w:rFonts w:ascii="TH SarabunPSK" w:eastAsia="Calibri" w:hAnsi="TH SarabunPSK" w:cs="TH SarabunPSK"/>
          <w:color w:val="000000" w:themeColor="text1"/>
          <w:sz w:val="32"/>
          <w:szCs w:val="32"/>
        </w:rPr>
        <w:t xml:space="preserve">7 </w:t>
      </w:r>
      <w:r w:rsidRPr="00C82B28">
        <w:rPr>
          <w:rFonts w:ascii="TH SarabunPSK" w:eastAsia="Calibri" w:hAnsi="TH SarabunPSK" w:cs="TH SarabunPSK" w:hint="cs"/>
          <w:color w:val="000000" w:themeColor="text1"/>
          <w:sz w:val="32"/>
          <w:szCs w:val="32"/>
          <w:cs/>
        </w:rPr>
        <w:t xml:space="preserve">โครงการ  กิจกรรมประกวดหอพัก จำนวน </w:t>
      </w:r>
      <w:r w:rsidRPr="00C82B28">
        <w:rPr>
          <w:rFonts w:ascii="TH SarabunPSK" w:eastAsia="Calibri" w:hAnsi="TH SarabunPSK" w:cs="TH SarabunPSK"/>
          <w:color w:val="000000" w:themeColor="text1"/>
          <w:sz w:val="32"/>
          <w:szCs w:val="32"/>
        </w:rPr>
        <w:t xml:space="preserve">2 </w:t>
      </w:r>
      <w:r w:rsidRPr="00C82B28">
        <w:rPr>
          <w:rFonts w:ascii="TH SarabunPSK" w:eastAsia="Calibri" w:hAnsi="TH SarabunPSK" w:cs="TH SarabunPSK" w:hint="cs"/>
          <w:color w:val="000000" w:themeColor="text1"/>
          <w:sz w:val="32"/>
          <w:szCs w:val="32"/>
          <w:cs/>
        </w:rPr>
        <w:t>โครงการ เป็นต้น</w:t>
      </w:r>
    </w:p>
    <w:p w:rsidR="004238E3" w:rsidRPr="00C82B28" w:rsidRDefault="004238E3" w:rsidP="00851AD5">
      <w:pPr>
        <w:tabs>
          <w:tab w:val="left" w:pos="709"/>
        </w:tabs>
        <w:jc w:val="thaiDistribute"/>
        <w:rPr>
          <w:rFonts w:ascii="TH SarabunPSK" w:eastAsia="Calibri" w:hAnsi="TH SarabunPSK" w:cs="TH SarabunPSK"/>
          <w:color w:val="000000" w:themeColor="text1"/>
          <w:sz w:val="32"/>
          <w:szCs w:val="32"/>
        </w:rPr>
      </w:pPr>
      <w:r w:rsidRPr="00C82B28">
        <w:rPr>
          <w:rFonts w:ascii="TH SarabunPSK" w:eastAsia="Calibri" w:hAnsi="TH SarabunPSK" w:cs="TH SarabunPSK" w:hint="cs"/>
          <w:color w:val="000000" w:themeColor="text1"/>
          <w:sz w:val="32"/>
          <w:szCs w:val="32"/>
          <w:cs/>
        </w:rPr>
        <w:lastRenderedPageBreak/>
        <w:t xml:space="preserve">  </w:t>
      </w:r>
      <w:r w:rsidRPr="00C82B28">
        <w:rPr>
          <w:rFonts w:ascii="TH SarabunPSK" w:eastAsia="Calibri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C82B28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การพัฒนาส</w:t>
      </w:r>
      <w:r w:rsidRPr="00C82B28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ภาพแวดล้อมด้าน</w:t>
      </w:r>
      <w:r w:rsidRPr="00C82B28">
        <w:rPr>
          <w:rFonts w:ascii="TH SarabunPSK" w:eastAsia="Calibri" w:hAnsi="TH SarabunPSK" w:cs="TH SarabunPSK" w:hint="cs"/>
          <w:b/>
          <w:bCs/>
          <w:color w:val="000000" w:themeColor="text1"/>
          <w:sz w:val="32"/>
          <w:szCs w:val="32"/>
          <w:cs/>
        </w:rPr>
        <w:t>สังคม</w:t>
      </w:r>
      <w:r w:rsidRPr="00C82B28">
        <w:rPr>
          <w:rFonts w:ascii="TH SarabunPSK" w:eastAsia="Calibri" w:hAnsi="TH SarabunPSK" w:cs="TH SarabunPSK" w:hint="cs"/>
          <w:color w:val="000000" w:themeColor="text1"/>
          <w:sz w:val="32"/>
          <w:szCs w:val="32"/>
          <w:cs/>
        </w:rPr>
        <w:t xml:space="preserve"> ส่วนกิจการนักศึกษาจัดให้มีโครงการ กิจกรรมที่</w:t>
      </w:r>
      <w:r w:rsidRPr="00C82B28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>ส่งเสริมคุณภาพชีวิตของนักศึกษา</w:t>
      </w:r>
      <w:r w:rsidRPr="00C82B28">
        <w:rPr>
          <w:rFonts w:ascii="TH SarabunPSK" w:eastAsia="Calibri" w:hAnsi="TH SarabunPSK" w:cs="TH SarabunPSK" w:hint="cs"/>
          <w:color w:val="000000" w:themeColor="text1"/>
          <w:sz w:val="32"/>
          <w:szCs w:val="32"/>
          <w:cs/>
        </w:rPr>
        <w:t xml:space="preserve">ด้านสังคม โดยในปีการศึกษา </w:t>
      </w:r>
      <w:r w:rsidRPr="00C82B28">
        <w:rPr>
          <w:rFonts w:ascii="TH SarabunPSK" w:eastAsia="Calibri" w:hAnsi="TH SarabunPSK" w:cs="TH SarabunPSK"/>
          <w:color w:val="000000" w:themeColor="text1"/>
          <w:sz w:val="32"/>
          <w:szCs w:val="32"/>
        </w:rPr>
        <w:t>25</w:t>
      </w:r>
      <w:r w:rsidR="003D2C42" w:rsidRPr="00C82B28">
        <w:rPr>
          <w:rFonts w:ascii="TH SarabunPSK" w:eastAsia="Calibri" w:hAnsi="TH SarabunPSK" w:cs="TH SarabunPSK" w:hint="cs"/>
          <w:color w:val="000000" w:themeColor="text1"/>
          <w:sz w:val="32"/>
          <w:szCs w:val="32"/>
          <w:cs/>
        </w:rPr>
        <w:t>60</w:t>
      </w:r>
      <w:r w:rsidRPr="00C82B28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 xml:space="preserve"> </w:t>
      </w:r>
      <w:r w:rsidRPr="00C82B28">
        <w:rPr>
          <w:rFonts w:ascii="TH SarabunPSK" w:eastAsia="Calibri" w:hAnsi="TH SarabunPSK" w:cs="TH SarabunPSK" w:hint="cs"/>
          <w:color w:val="000000" w:themeColor="text1"/>
          <w:sz w:val="32"/>
          <w:szCs w:val="32"/>
          <w:cs/>
        </w:rPr>
        <w:t>ได้จัดโครงการ</w:t>
      </w:r>
      <w:r w:rsidRPr="00C82B28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>/</w:t>
      </w:r>
      <w:r w:rsidRPr="00C82B28">
        <w:rPr>
          <w:rFonts w:ascii="TH SarabunPSK" w:eastAsia="Calibri" w:hAnsi="TH SarabunPSK" w:cs="TH SarabunPSK" w:hint="cs"/>
          <w:color w:val="000000" w:themeColor="text1"/>
          <w:sz w:val="32"/>
          <w:szCs w:val="32"/>
          <w:cs/>
        </w:rPr>
        <w:t>กิจกรรม เพื่อให้นักศึกษาสามารถปรับตัวและใช้ชีวิตร่วมกันในมหาวิทยาลัยและสังคมภายนอก เช่น กิจกรรมปฐมนิเทศนักศึกษาใหม่ กิจกรรมปฐมนิเทศนักศึกษาใหม่หอพัก กิจกรรมอบรมวินัยจราจร โครงการการเข้าสังคมและพัฒนาบุคลิกภาพ  กิจกรรมทัศนศึกษา เป็นต้น รวมทั้งกำหนดกฎระเบียบต่างๆ เพื่อให้นักศึกษาได้ปฏิบัติในการอยู่ร่วมกัน  มีการตรวจเยี่ยมสถานบันเทิงรอบๆ มหาวิทยาลัยเพื่อเป็นการจัดระเบียบสังคมตามนโยบายรัฐบาล พร้อมทั้งติดตั้งกล้องวงจรปิดภายในหอพักและจุดเสี่ยงต่างๆ เพื่อความปลอดภัยและป้องกันทรัพย์สินของนักศึกษา นอกจากนี้ยังมี</w:t>
      </w:r>
      <w:r w:rsidRPr="00C82B28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 xml:space="preserve">ระบบที่ปรึกษาหอพักโดยให้ที่ปรึกษาหอพักประจำแต่ละหอพัก กำกับดูแลช่วยเหลือนักศึกษาเมื่อนักศึกษามีปัญหา </w:t>
      </w:r>
      <w:r w:rsidR="00583557" w:rsidRPr="00C82B28">
        <w:rPr>
          <w:rFonts w:ascii="TH SarabunPSK" w:eastAsia="Calibri" w:hAnsi="TH SarabunPSK" w:cs="TH SarabunPSK" w:hint="cs"/>
          <w:color w:val="000000" w:themeColor="text1"/>
          <w:sz w:val="32"/>
          <w:szCs w:val="32"/>
          <w:cs/>
        </w:rPr>
        <w:t xml:space="preserve">              </w:t>
      </w:r>
      <w:r w:rsidRPr="00C82B28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>และให้คำปรึกษาแก่นักศึกษาทั้งด้านการเรียนและการใช้ชีวิต เช่น การให้คำปรึกษาแก่นักศึกษาชั้นปีที่ 1 เรื่อง</w:t>
      </w:r>
    </w:p>
    <w:p w:rsidR="004238E3" w:rsidRPr="00C82B28" w:rsidRDefault="004238E3" w:rsidP="00851AD5">
      <w:pPr>
        <w:tabs>
          <w:tab w:val="left" w:pos="709"/>
        </w:tabs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C82B28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>การปรับตัวให้เข้ากับการใช้ชีวิตและการเรียนในมหาวิทยาลัย</w:t>
      </w:r>
      <w:r w:rsidRPr="00C82B28">
        <w:rPr>
          <w:rFonts w:ascii="TH SarabunPSK" w:eastAsia="Calibri" w:hAnsi="TH SarabunPSK" w:cs="TH SarabunPSK" w:hint="cs"/>
          <w:color w:val="000000" w:themeColor="text1"/>
          <w:sz w:val="32"/>
          <w:szCs w:val="32"/>
          <w:cs/>
        </w:rPr>
        <w:t xml:space="preserve">ตลอด </w:t>
      </w:r>
      <w:r w:rsidRPr="00C82B28">
        <w:rPr>
          <w:rFonts w:ascii="TH SarabunPSK" w:eastAsia="Calibri" w:hAnsi="TH SarabunPSK" w:cs="TH SarabunPSK"/>
          <w:color w:val="000000" w:themeColor="text1"/>
          <w:sz w:val="32"/>
          <w:szCs w:val="32"/>
        </w:rPr>
        <w:t>24</w:t>
      </w:r>
      <w:r w:rsidRPr="00C82B28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 xml:space="preserve"> </w:t>
      </w:r>
      <w:r w:rsidRPr="00C82B28">
        <w:rPr>
          <w:rFonts w:ascii="TH SarabunPSK" w:eastAsia="Calibri" w:hAnsi="TH SarabunPSK" w:cs="TH SarabunPSK" w:hint="cs"/>
          <w:color w:val="000000" w:themeColor="text1"/>
          <w:sz w:val="32"/>
          <w:szCs w:val="32"/>
          <w:cs/>
        </w:rPr>
        <w:t xml:space="preserve">ชั่วโมง </w:t>
      </w:r>
    </w:p>
    <w:p w:rsidR="004238E3" w:rsidRPr="00C82B28" w:rsidRDefault="004238E3" w:rsidP="004238E3">
      <w:pPr>
        <w:tabs>
          <w:tab w:val="left" w:pos="709"/>
        </w:tabs>
        <w:jc w:val="thaiDistribute"/>
        <w:rPr>
          <w:rFonts w:ascii="TH SarabunPSK" w:eastAsia="Calibri" w:hAnsi="TH SarabunPSK" w:cs="TH SarabunPSK"/>
          <w:color w:val="000000" w:themeColor="text1"/>
          <w:sz w:val="32"/>
          <w:szCs w:val="32"/>
        </w:rPr>
      </w:pPr>
      <w:r w:rsidRPr="00C82B28">
        <w:rPr>
          <w:rFonts w:ascii="TH SarabunPSK" w:eastAsia="Calibri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C82B28">
        <w:rPr>
          <w:rFonts w:ascii="TH SarabunPSK" w:eastAsia="Calibri" w:hAnsi="TH SarabunPSK" w:cs="TH SarabunPSK" w:hint="cs"/>
          <w:b/>
          <w:bCs/>
          <w:color w:val="000000" w:themeColor="text1"/>
          <w:sz w:val="32"/>
          <w:szCs w:val="32"/>
          <w:cs/>
        </w:rPr>
        <w:t>การพัฒนาสภาพแวดล้อมด้านจิตใจ</w:t>
      </w:r>
      <w:r w:rsidRPr="00C82B28">
        <w:rPr>
          <w:rFonts w:ascii="TH SarabunPSK" w:eastAsia="Calibri" w:hAnsi="TH SarabunPSK" w:cs="TH SarabunPSK" w:hint="cs"/>
          <w:color w:val="000000" w:themeColor="text1"/>
          <w:sz w:val="32"/>
          <w:szCs w:val="32"/>
          <w:cs/>
        </w:rPr>
        <w:t xml:space="preserve">  ส่วนกิจการนักศึกษาจัดให้มีห้องปฏิบัติศาสนกิจภายในหอพัก ได้แก่ สถานปฏิบัติธรรม “ธรรมนิเวศ”  ของศาสนาพุทธ  ห้องละหมาดของศาสนาอิสลาม จัดหาโทรทัศน์ประจำหอพักให้นักศึกษาได้รับชมเพื่อผ่อนคลายจากการเรียน มีตู้เย็นคุณธรรมประจำหอพักเพื่อเสริมสร้างการแบ่งปันและการอยู่ร่วมกัน มีการจัด</w:t>
      </w:r>
      <w:r w:rsidRPr="00C82B28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>กิจกรรมพัฒนานักศึกษา</w:t>
      </w:r>
      <w:r w:rsidRPr="00C82B28">
        <w:rPr>
          <w:rFonts w:ascii="TH SarabunPSK" w:eastAsia="Calibri" w:hAnsi="TH SarabunPSK" w:cs="TH SarabunPSK" w:hint="cs"/>
          <w:color w:val="000000" w:themeColor="text1"/>
          <w:sz w:val="32"/>
          <w:szCs w:val="32"/>
          <w:cs/>
        </w:rPr>
        <w:t xml:space="preserve">และส่งเสริมนักศึกษาด้านคุณธรรม จริยธรรม และจิตอาสา </w:t>
      </w:r>
      <w:r w:rsidRPr="00C82B28">
        <w:rPr>
          <w:rFonts w:ascii="TH SarabunPSK" w:eastAsia="Calibri" w:hAnsi="TH SarabunPSK" w:cs="TH SarabunPSK" w:hint="cs"/>
          <w:color w:val="000000" w:themeColor="text1"/>
          <w:spacing w:val="4"/>
          <w:sz w:val="32"/>
          <w:szCs w:val="32"/>
          <w:cs/>
        </w:rPr>
        <w:t>จิตสาธารณะ ทั้งในรูปแบบชมรมนักศึกษา เพื่อการเรียนรู้ และการจัดโครงการ กิจกรรม ผ่านการมีส่วนร่วม</w:t>
      </w:r>
    </w:p>
    <w:p w:rsidR="008D2155" w:rsidRPr="00C82B28" w:rsidRDefault="004238E3" w:rsidP="008D2155">
      <w:pPr>
        <w:tabs>
          <w:tab w:val="left" w:pos="709"/>
        </w:tabs>
        <w:jc w:val="thaiDistribute"/>
        <w:rPr>
          <w:rFonts w:ascii="TH SarabunPSK" w:eastAsia="Calibri" w:hAnsi="TH SarabunPSK" w:cs="TH SarabunPSK"/>
          <w:color w:val="000000" w:themeColor="text1"/>
          <w:sz w:val="32"/>
          <w:szCs w:val="32"/>
        </w:rPr>
      </w:pPr>
      <w:r w:rsidRPr="00C82B28">
        <w:rPr>
          <w:rFonts w:ascii="TH SarabunPSK" w:eastAsia="Calibri" w:hAnsi="TH SarabunPSK" w:cs="TH SarabunPSK" w:hint="cs"/>
          <w:color w:val="000000" w:themeColor="text1"/>
          <w:sz w:val="32"/>
          <w:szCs w:val="32"/>
          <w:cs/>
        </w:rPr>
        <w:t>ของงานต่างๆ ภายในส่วนกิจการนักศึกษาและหน่วยงานภายในและนอกมหาวิทยาลัย ดังนี้</w:t>
      </w:r>
      <w:r w:rsidRPr="00C82B28">
        <w:rPr>
          <w:rFonts w:ascii="TH SarabunPSK" w:eastAsia="Calibri" w:hAnsi="TH SarabunPSK" w:cs="TH SarabunPSK"/>
          <w:b/>
          <w:bCs/>
          <w:i/>
          <w:iCs/>
          <w:color w:val="000000" w:themeColor="text1"/>
          <w:sz w:val="32"/>
          <w:szCs w:val="32"/>
          <w:cs/>
        </w:rPr>
        <w:t xml:space="preserve"> </w:t>
      </w:r>
    </w:p>
    <w:p w:rsidR="004238E3" w:rsidRPr="00C82B28" w:rsidRDefault="004238E3" w:rsidP="00C13DF9">
      <w:pPr>
        <w:pStyle w:val="ListParagraph"/>
        <w:numPr>
          <w:ilvl w:val="0"/>
          <w:numId w:val="12"/>
        </w:numPr>
        <w:tabs>
          <w:tab w:val="left" w:pos="709"/>
        </w:tabs>
        <w:spacing w:after="0" w:line="240" w:lineRule="auto"/>
        <w:ind w:left="1151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C82B2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โครงการ/กิจกรรมจิตอาสาพาทำดี</w:t>
      </w:r>
      <w:r w:rsidR="00125BA7" w:rsidRPr="00C82B2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รอบๆมหาวิทยาลัย</w:t>
      </w:r>
      <w:r w:rsidRPr="00C82B2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โครงการสร้างฝายชะลอน้ำ โครงการ</w:t>
      </w:r>
      <w:r w:rsidR="00583557" w:rsidRPr="00C82B2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</w:t>
      </w:r>
      <w:r w:rsidRPr="00C82B2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ค่ายวิชาการเพื่อน้อง โครงการ</w:t>
      </w:r>
      <w:r w:rsidR="00125BA7" w:rsidRPr="00C82B2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จิตอาสาพัฒนาหอพัก โครงการ 5 ส ส่วนกิจการนักศึกษา</w:t>
      </w:r>
      <w:r w:rsidRPr="00C82B2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โครงการ</w:t>
      </w:r>
      <w:r w:rsidR="00583557" w:rsidRPr="00C82B2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</w:t>
      </w:r>
      <w:r w:rsidRPr="00C82B2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ปันน้ำใจ โครงการพัฒนาชีวิตด้วยจิตประภัสสร โครงการพัฒนาลักษณะนิสัย โครงการทำบุญ</w:t>
      </w:r>
      <w:r w:rsidR="00583557" w:rsidRPr="00C82B2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 </w:t>
      </w:r>
      <w:r w:rsidRPr="00C82B2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ตักบาตร งานประเพณีต่าง</w:t>
      </w:r>
      <w:r w:rsidR="00C13DF9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C82B2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ๆ  จัดโดยงานแนะแนว</w:t>
      </w:r>
      <w:r w:rsidR="00AD250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และพั</w:t>
      </w:r>
      <w:r w:rsidR="00125BA7" w:rsidRPr="00C82B2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ฒนานักศึกษา </w:t>
      </w:r>
      <w:r w:rsidRPr="00C82B2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งานบริการและพัฒนานักศึกษาหอพัก</w:t>
      </w:r>
      <w:r w:rsidR="00125BA7" w:rsidRPr="00C82B2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งานกิจกรรมและงานวินัยนักศึกษาและการทหาร</w:t>
      </w:r>
    </w:p>
    <w:p w:rsidR="004238E3" w:rsidRPr="00C82B28" w:rsidRDefault="004238E3" w:rsidP="00C13DF9">
      <w:pPr>
        <w:numPr>
          <w:ilvl w:val="0"/>
          <w:numId w:val="12"/>
        </w:numPr>
        <w:tabs>
          <w:tab w:val="left" w:pos="709"/>
        </w:tabs>
        <w:ind w:left="1151"/>
        <w:jc w:val="thaiDistribute"/>
        <w:rPr>
          <w:rFonts w:ascii="TH SarabunPSK" w:eastAsia="Calibri" w:hAnsi="TH SarabunPSK" w:cs="TH SarabunPSK"/>
          <w:color w:val="000000" w:themeColor="text1"/>
          <w:sz w:val="32"/>
          <w:szCs w:val="32"/>
        </w:rPr>
      </w:pPr>
      <w:r w:rsidRPr="00C82B28">
        <w:rPr>
          <w:rFonts w:ascii="TH SarabunPSK" w:eastAsia="Calibri" w:hAnsi="TH SarabunPSK" w:cs="TH SarabunPSK" w:hint="cs"/>
          <w:color w:val="000000" w:themeColor="text1"/>
          <w:sz w:val="32"/>
          <w:szCs w:val="32"/>
          <w:cs/>
        </w:rPr>
        <w:t>จัดกิจกรรม ทำสวนหย่อม ตกแต่งหอพัก ปลูกไม้ดอกไม้ประดับ พัฒนาสภาพแวดล้อมในหอพัก</w:t>
      </w:r>
    </w:p>
    <w:p w:rsidR="004238E3" w:rsidRPr="00C82B28" w:rsidRDefault="004238E3" w:rsidP="00C13DF9">
      <w:pPr>
        <w:tabs>
          <w:tab w:val="left" w:pos="709"/>
        </w:tabs>
        <w:ind w:left="1151"/>
        <w:jc w:val="thaiDistribute"/>
        <w:rPr>
          <w:rFonts w:ascii="TH SarabunPSK" w:eastAsia="Calibri" w:hAnsi="TH SarabunPSK" w:cs="TH SarabunPSK"/>
          <w:color w:val="000000" w:themeColor="text1"/>
          <w:sz w:val="32"/>
          <w:szCs w:val="32"/>
        </w:rPr>
      </w:pPr>
      <w:r w:rsidRPr="00C82B28">
        <w:rPr>
          <w:rFonts w:ascii="TH SarabunPSK" w:eastAsia="Calibri" w:hAnsi="TH SarabunPSK" w:cs="TH SarabunPSK" w:hint="cs"/>
          <w:color w:val="000000" w:themeColor="text1"/>
          <w:sz w:val="32"/>
          <w:szCs w:val="32"/>
          <w:cs/>
        </w:rPr>
        <w:t>ให้นักศึกษาได้พักผ่อนและผ่อนคลายความเครียดจากการเรียน จัดให้มีห้อง/มุมคลายเครียด สำหรับบริการนักศึกษาในห้องสมุดงานแนะแนว</w:t>
      </w:r>
      <w:r w:rsidR="00125BA7" w:rsidRPr="00C82B28">
        <w:rPr>
          <w:rFonts w:ascii="TH SarabunPSK" w:eastAsia="Calibri" w:hAnsi="TH SarabunPSK" w:cs="TH SarabunPSK" w:hint="cs"/>
          <w:color w:val="000000" w:themeColor="text1"/>
          <w:sz w:val="32"/>
          <w:szCs w:val="32"/>
          <w:cs/>
        </w:rPr>
        <w:t>และพัฒนานักศึกษา</w:t>
      </w:r>
      <w:r w:rsidRPr="00C82B28">
        <w:rPr>
          <w:rFonts w:ascii="TH SarabunPSK" w:eastAsia="Calibri" w:hAnsi="TH SarabunPSK" w:cs="TH SarabunPSK" w:hint="cs"/>
          <w:color w:val="000000" w:themeColor="text1"/>
          <w:sz w:val="32"/>
          <w:szCs w:val="32"/>
          <w:cs/>
        </w:rPr>
        <w:t xml:space="preserve"> รวมทั้งมีบริการยืมคืนหนังสือ วีดีทัศน์ เทป สื่อต่าง</w:t>
      </w:r>
      <w:r w:rsidR="00C13DF9">
        <w:rPr>
          <w:rFonts w:ascii="TH SarabunPSK" w:eastAsia="Calibri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C82B28">
        <w:rPr>
          <w:rFonts w:ascii="TH SarabunPSK" w:eastAsia="Calibri" w:hAnsi="TH SarabunPSK" w:cs="TH SarabunPSK" w:hint="cs"/>
          <w:color w:val="000000" w:themeColor="text1"/>
          <w:sz w:val="32"/>
          <w:szCs w:val="32"/>
          <w:cs/>
        </w:rPr>
        <w:t xml:space="preserve">ๆ เพื่อผ่อนคลาย </w:t>
      </w:r>
    </w:p>
    <w:p w:rsidR="008D2155" w:rsidRPr="00C82B28" w:rsidRDefault="00125BA7" w:rsidP="00C13DF9">
      <w:pPr>
        <w:numPr>
          <w:ilvl w:val="0"/>
          <w:numId w:val="12"/>
        </w:numPr>
        <w:tabs>
          <w:tab w:val="left" w:pos="709"/>
        </w:tabs>
        <w:ind w:left="1151"/>
        <w:jc w:val="thaiDistribute"/>
        <w:rPr>
          <w:rFonts w:ascii="TH SarabunPSK" w:eastAsia="Calibri" w:hAnsi="TH SarabunPSK" w:cs="TH SarabunPSK"/>
          <w:color w:val="000000" w:themeColor="text1"/>
          <w:sz w:val="32"/>
          <w:szCs w:val="32"/>
        </w:rPr>
      </w:pPr>
      <w:r w:rsidRPr="00C82B28">
        <w:rPr>
          <w:rFonts w:ascii="TH SarabunPSK" w:eastAsia="Calibri" w:hAnsi="TH SarabunPSK" w:cs="TH SarabunPSK" w:hint="cs"/>
          <w:color w:val="000000" w:themeColor="text1"/>
          <w:sz w:val="32"/>
          <w:szCs w:val="32"/>
          <w:cs/>
        </w:rPr>
        <w:t>จัด</w:t>
      </w:r>
      <w:r w:rsidR="004238E3" w:rsidRPr="00C82B28">
        <w:rPr>
          <w:rFonts w:ascii="TH SarabunPSK" w:eastAsia="Calibri" w:hAnsi="TH SarabunPSK" w:cs="TH SarabunPSK" w:hint="cs"/>
          <w:color w:val="000000" w:themeColor="text1"/>
          <w:sz w:val="32"/>
          <w:szCs w:val="32"/>
          <w:cs/>
        </w:rPr>
        <w:t>กิจกรรม</w:t>
      </w:r>
      <w:r w:rsidRPr="00C82B28">
        <w:rPr>
          <w:rFonts w:ascii="TH SarabunPSK" w:eastAsia="Calibri" w:hAnsi="TH SarabunPSK" w:cs="TH SarabunPSK" w:hint="cs"/>
          <w:color w:val="000000" w:themeColor="text1"/>
          <w:sz w:val="32"/>
          <w:szCs w:val="32"/>
          <w:cs/>
        </w:rPr>
        <w:t>โดย</w:t>
      </w:r>
      <w:r w:rsidR="004238E3" w:rsidRPr="00C82B28">
        <w:rPr>
          <w:rFonts w:ascii="TH SarabunPSK" w:eastAsia="Calibri" w:hAnsi="TH SarabunPSK" w:cs="TH SarabunPSK" w:hint="cs"/>
          <w:color w:val="000000" w:themeColor="text1"/>
          <w:sz w:val="32"/>
          <w:szCs w:val="32"/>
          <w:cs/>
        </w:rPr>
        <w:t xml:space="preserve">ชมรมนักศึกษาด้านพัฒนาสังคมและบำเพ็ญประโยชน์ จำนวน 8 ชมรม และด้านนักศึกษาสัมพันธ์จำนวน 11 ชมรม </w:t>
      </w:r>
    </w:p>
    <w:p w:rsidR="004238E3" w:rsidRPr="00C82B28" w:rsidRDefault="004238E3" w:rsidP="00C13DF9">
      <w:pPr>
        <w:numPr>
          <w:ilvl w:val="0"/>
          <w:numId w:val="12"/>
        </w:numPr>
        <w:tabs>
          <w:tab w:val="left" w:pos="709"/>
        </w:tabs>
        <w:ind w:left="1151"/>
        <w:jc w:val="thaiDistribute"/>
        <w:rPr>
          <w:rFonts w:ascii="TH SarabunPSK" w:eastAsia="Calibri" w:hAnsi="TH SarabunPSK" w:cs="TH SarabunPSK"/>
          <w:color w:val="000000" w:themeColor="text1"/>
          <w:sz w:val="32"/>
          <w:szCs w:val="32"/>
        </w:rPr>
      </w:pPr>
      <w:r w:rsidRPr="00C82B28">
        <w:rPr>
          <w:rFonts w:ascii="TH SarabunPSK" w:eastAsia="Calibri" w:hAnsi="TH SarabunPSK" w:cs="TH SarabunPSK" w:hint="cs"/>
          <w:color w:val="000000" w:themeColor="text1"/>
          <w:sz w:val="32"/>
          <w:szCs w:val="32"/>
          <w:cs/>
        </w:rPr>
        <w:t>กิจกรรมเชิดชูเกียรตินักศึกษาที่ทำความดี ได้แก่ การเสนอรายชื่อนักศึกษาเข้าพิจารณารับรางวัล</w:t>
      </w:r>
      <w:r w:rsidR="00D103F7" w:rsidRPr="00C82B28">
        <w:rPr>
          <w:rFonts w:ascii="TH SarabunPSK" w:eastAsia="Calibri" w:hAnsi="TH SarabunPSK" w:cs="TH SarabunPSK" w:hint="cs"/>
          <w:color w:val="000000" w:themeColor="text1"/>
          <w:sz w:val="32"/>
          <w:szCs w:val="32"/>
          <w:cs/>
        </w:rPr>
        <w:t xml:space="preserve">    </w:t>
      </w:r>
      <w:r w:rsidRPr="00C82B28">
        <w:rPr>
          <w:rFonts w:ascii="TH SarabunPSK" w:eastAsia="Calibri" w:hAnsi="TH SarabunPSK" w:cs="TH SarabunPSK" w:hint="cs"/>
          <w:color w:val="000000" w:themeColor="text1"/>
          <w:sz w:val="32"/>
          <w:szCs w:val="32"/>
          <w:cs/>
        </w:rPr>
        <w:t>ที่หน่วยงานภายนอกจัดขึ้น การคัดเลือกนักศึกษาเข้ารับเกียรติบัตรนักกิจกรรมดีเด่น จัดโดย</w:t>
      </w:r>
      <w:r w:rsidR="00D103F7" w:rsidRPr="00C82B28">
        <w:rPr>
          <w:rFonts w:ascii="TH SarabunPSK" w:eastAsia="Calibri" w:hAnsi="TH SarabunPSK" w:cs="TH SarabunPSK" w:hint="cs"/>
          <w:color w:val="000000" w:themeColor="text1"/>
          <w:sz w:val="32"/>
          <w:szCs w:val="32"/>
          <w:cs/>
        </w:rPr>
        <w:t xml:space="preserve">     </w:t>
      </w:r>
      <w:r w:rsidRPr="00C82B28">
        <w:rPr>
          <w:rFonts w:ascii="TH SarabunPSK" w:eastAsia="Calibri" w:hAnsi="TH SarabunPSK" w:cs="TH SarabunPSK" w:hint="cs"/>
          <w:color w:val="000000" w:themeColor="text1"/>
          <w:sz w:val="32"/>
          <w:szCs w:val="32"/>
          <w:cs/>
        </w:rPr>
        <w:t>งานกิจกรรมนักศึกษา</w:t>
      </w:r>
    </w:p>
    <w:p w:rsidR="004238E3" w:rsidRPr="00C82B28" w:rsidRDefault="004238E3" w:rsidP="004238E3">
      <w:pPr>
        <w:numPr>
          <w:ilvl w:val="0"/>
          <w:numId w:val="12"/>
        </w:numPr>
        <w:tabs>
          <w:tab w:val="left" w:pos="709"/>
        </w:tabs>
        <w:jc w:val="thaiDistribute"/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</w:pPr>
      <w:r w:rsidRPr="00C82B28">
        <w:rPr>
          <w:rFonts w:ascii="TH SarabunPSK" w:eastAsia="Calibri" w:hAnsi="TH SarabunPSK" w:cs="TH SarabunPSK" w:hint="cs"/>
          <w:color w:val="000000" w:themeColor="text1"/>
          <w:sz w:val="32"/>
          <w:szCs w:val="32"/>
          <w:cs/>
        </w:rPr>
        <w:t>ส่งเสริมนักศึกษาเข้าร่วมการแข่งขัน</w:t>
      </w:r>
      <w:r w:rsidR="00125BA7" w:rsidRPr="00C82B28">
        <w:rPr>
          <w:rFonts w:ascii="TH SarabunPSK" w:eastAsia="Calibri" w:hAnsi="TH SarabunPSK" w:cs="TH SarabunPSK" w:hint="cs"/>
          <w:color w:val="000000" w:themeColor="text1"/>
          <w:sz w:val="32"/>
          <w:szCs w:val="32"/>
          <w:cs/>
        </w:rPr>
        <w:t>ในมหกรรมต่าง</w:t>
      </w:r>
      <w:r w:rsidR="00C13DF9">
        <w:rPr>
          <w:rFonts w:ascii="TH SarabunPSK" w:eastAsia="Calibri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125BA7" w:rsidRPr="00C82B28">
        <w:rPr>
          <w:rFonts w:ascii="TH SarabunPSK" w:eastAsia="Calibri" w:hAnsi="TH SarabunPSK" w:cs="TH SarabunPSK" w:hint="cs"/>
          <w:color w:val="000000" w:themeColor="text1"/>
          <w:sz w:val="32"/>
          <w:szCs w:val="32"/>
          <w:cs/>
        </w:rPr>
        <w:t>ๆ และเข้าร่วมประกวดแข่งขันทักษะทางวิชาการ และทักษะชีวิตอย่างสม่ำเสมอ</w:t>
      </w:r>
      <w:r w:rsidRPr="00C82B28">
        <w:rPr>
          <w:rFonts w:ascii="TH SarabunPSK" w:eastAsia="Calibri" w:hAnsi="TH SarabunPSK" w:cs="TH SarabunPSK" w:hint="cs"/>
          <w:color w:val="000000" w:themeColor="text1"/>
          <w:sz w:val="32"/>
          <w:szCs w:val="32"/>
          <w:cs/>
        </w:rPr>
        <w:t xml:space="preserve"> </w:t>
      </w:r>
    </w:p>
    <w:p w:rsidR="004238E3" w:rsidRPr="00C82B28" w:rsidRDefault="004238E3" w:rsidP="004238E3">
      <w:pPr>
        <w:ind w:firstLine="720"/>
        <w:jc w:val="thaiDistribute"/>
        <w:rPr>
          <w:rFonts w:ascii="TH SarabunPSK" w:eastAsia="Calibri" w:hAnsi="TH SarabunPSK" w:cs="TH SarabunPSK"/>
          <w:color w:val="000000" w:themeColor="text1"/>
          <w:sz w:val="32"/>
          <w:szCs w:val="32"/>
        </w:rPr>
      </w:pPr>
      <w:r w:rsidRPr="00C82B28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>ผลของการดำเนินการจัดกิจกรรมเพื่อพัฒนานักศึกษาในด้านต่าง</w:t>
      </w:r>
      <w:r w:rsidR="00C13DF9">
        <w:rPr>
          <w:rFonts w:ascii="TH SarabunPSK" w:eastAsia="Calibri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C82B28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 xml:space="preserve">ๆ ตามอัตลักษณ์ของมหาวิทยาลัย </w:t>
      </w:r>
    </w:p>
    <w:p w:rsidR="00125BA7" w:rsidRPr="00C82B28" w:rsidRDefault="004238E3" w:rsidP="004238E3">
      <w:pPr>
        <w:jc w:val="thaiDistribute"/>
        <w:rPr>
          <w:rFonts w:ascii="TH SarabunPSK" w:eastAsia="Calibri" w:hAnsi="TH SarabunPSK" w:cs="TH SarabunPSK"/>
          <w:color w:val="000000" w:themeColor="text1"/>
          <w:spacing w:val="-4"/>
          <w:sz w:val="32"/>
          <w:szCs w:val="32"/>
        </w:rPr>
      </w:pPr>
      <w:r w:rsidRPr="00C82B28">
        <w:rPr>
          <w:rFonts w:ascii="TH SarabunPSK" w:eastAsia="Calibri" w:hAnsi="TH SarabunPSK" w:cs="TH SarabunPSK" w:hint="cs"/>
          <w:color w:val="000000" w:themeColor="text1"/>
          <w:sz w:val="32"/>
          <w:szCs w:val="32"/>
          <w:cs/>
        </w:rPr>
        <w:t>มีระบบการให้คำปรึกษาที่ดี</w:t>
      </w:r>
      <w:r w:rsidRPr="00C82B28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 xml:space="preserve"> </w:t>
      </w:r>
      <w:r w:rsidRPr="00C82B28">
        <w:rPr>
          <w:rFonts w:ascii="TH SarabunPSK" w:eastAsia="Calibri" w:hAnsi="TH SarabunPSK" w:cs="TH SarabunPSK" w:hint="cs"/>
          <w:color w:val="000000" w:themeColor="text1"/>
          <w:sz w:val="32"/>
          <w:szCs w:val="32"/>
          <w:cs/>
        </w:rPr>
        <w:t>มีการจัด</w:t>
      </w:r>
      <w:r w:rsidRPr="00C82B28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 xml:space="preserve">สภาพแวดล้อมทั้งกายภาพ สังคม และจิตใจ </w:t>
      </w:r>
      <w:r w:rsidRPr="00C82B28">
        <w:rPr>
          <w:rFonts w:ascii="TH SarabunPSK" w:eastAsia="Calibri" w:hAnsi="TH SarabunPSK" w:cs="TH SarabunPSK" w:hint="cs"/>
          <w:color w:val="000000" w:themeColor="text1"/>
          <w:sz w:val="32"/>
          <w:szCs w:val="32"/>
          <w:cs/>
        </w:rPr>
        <w:t>ที่</w:t>
      </w:r>
      <w:r w:rsidRPr="00C82B28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>มีส่วนช่วยส่งเสริม</w:t>
      </w:r>
      <w:r w:rsidRPr="00C82B28">
        <w:rPr>
          <w:rFonts w:ascii="TH SarabunPSK" w:eastAsia="Calibri" w:hAnsi="TH SarabunPSK" w:cs="TH SarabunPSK" w:hint="cs"/>
          <w:color w:val="000000" w:themeColor="text1"/>
          <w:spacing w:val="-4"/>
          <w:sz w:val="32"/>
          <w:szCs w:val="32"/>
          <w:cs/>
        </w:rPr>
        <w:t xml:space="preserve">การเรียนรู้และพัฒนาทักษะชีวิต  </w:t>
      </w:r>
      <w:r w:rsidRPr="00C82B28">
        <w:rPr>
          <w:rFonts w:ascii="TH SarabunPSK" w:eastAsia="Calibri" w:hAnsi="TH SarabunPSK" w:cs="TH SarabunPSK"/>
          <w:color w:val="000000" w:themeColor="text1"/>
          <w:spacing w:val="-4"/>
          <w:sz w:val="32"/>
          <w:szCs w:val="32"/>
          <w:cs/>
        </w:rPr>
        <w:t>ส่งผลให้นักศึกษา</w:t>
      </w:r>
      <w:r w:rsidRPr="00C82B28">
        <w:rPr>
          <w:rFonts w:ascii="TH SarabunPSK" w:eastAsia="Calibri" w:hAnsi="TH SarabunPSK" w:cs="TH SarabunPSK" w:hint="cs"/>
          <w:color w:val="000000" w:themeColor="text1"/>
          <w:spacing w:val="-4"/>
          <w:sz w:val="32"/>
          <w:szCs w:val="32"/>
          <w:cs/>
        </w:rPr>
        <w:t xml:space="preserve">ส่วนใหญ่มีคุณลักษณะที่พึงประสงค์ ในปีการศึกษา </w:t>
      </w:r>
      <w:r w:rsidRPr="00C82B28">
        <w:rPr>
          <w:rFonts w:ascii="TH SarabunPSK" w:eastAsia="Calibri" w:hAnsi="TH SarabunPSK" w:cs="TH SarabunPSK"/>
          <w:color w:val="000000" w:themeColor="text1"/>
          <w:spacing w:val="-4"/>
          <w:sz w:val="32"/>
          <w:szCs w:val="32"/>
        </w:rPr>
        <w:t>25</w:t>
      </w:r>
      <w:r w:rsidR="00125BA7" w:rsidRPr="00C82B28">
        <w:rPr>
          <w:rFonts w:ascii="TH SarabunPSK" w:eastAsia="Calibri" w:hAnsi="TH SarabunPSK" w:cs="TH SarabunPSK" w:hint="cs"/>
          <w:color w:val="000000" w:themeColor="text1"/>
          <w:spacing w:val="-4"/>
          <w:sz w:val="32"/>
          <w:szCs w:val="32"/>
          <w:cs/>
        </w:rPr>
        <w:t>60</w:t>
      </w:r>
      <w:r w:rsidRPr="00C82B28">
        <w:rPr>
          <w:rFonts w:ascii="TH SarabunPSK" w:eastAsia="Calibri" w:hAnsi="TH SarabunPSK" w:cs="TH SarabunPSK"/>
          <w:color w:val="000000" w:themeColor="text1"/>
          <w:spacing w:val="-4"/>
          <w:sz w:val="32"/>
          <w:szCs w:val="32"/>
          <w:cs/>
        </w:rPr>
        <w:t xml:space="preserve"> </w:t>
      </w:r>
      <w:r w:rsidRPr="00C82B28">
        <w:rPr>
          <w:rFonts w:ascii="TH SarabunPSK" w:eastAsia="Calibri" w:hAnsi="TH SarabunPSK" w:cs="TH SarabunPSK" w:hint="cs"/>
          <w:color w:val="000000" w:themeColor="text1"/>
          <w:spacing w:val="-4"/>
          <w:sz w:val="32"/>
          <w:szCs w:val="32"/>
          <w:cs/>
        </w:rPr>
        <w:t>มีนักศึกษา</w:t>
      </w:r>
      <w:r w:rsidRPr="00C82B28">
        <w:rPr>
          <w:rFonts w:ascii="TH SarabunPSK" w:eastAsia="Calibri" w:hAnsi="TH SarabunPSK" w:cs="TH SarabunPSK"/>
          <w:color w:val="000000" w:themeColor="text1"/>
          <w:spacing w:val="-4"/>
          <w:sz w:val="32"/>
          <w:szCs w:val="32"/>
          <w:cs/>
        </w:rPr>
        <w:t>ได้รับรางวัล</w:t>
      </w:r>
      <w:r w:rsidR="00125BA7" w:rsidRPr="00C82B28">
        <w:rPr>
          <w:rFonts w:ascii="TH SarabunPSK" w:eastAsia="Calibri" w:hAnsi="TH SarabunPSK" w:cs="TH SarabunPSK" w:hint="cs"/>
          <w:color w:val="000000" w:themeColor="text1"/>
          <w:spacing w:val="-4"/>
          <w:sz w:val="32"/>
          <w:szCs w:val="32"/>
          <w:cs/>
        </w:rPr>
        <w:t>ต่างๆดังนี้</w:t>
      </w:r>
    </w:p>
    <w:p w:rsidR="00125BA7" w:rsidRPr="00C82B28" w:rsidRDefault="004238E3" w:rsidP="00125BA7">
      <w:pPr>
        <w:ind w:firstLine="72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C82B28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 xml:space="preserve"> </w:t>
      </w:r>
      <w:r w:rsidR="00125BA7" w:rsidRPr="00C82B28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1. รางวัลชมเชย พระราชทานพระบาทสมเด็จพระเจ้าอยู่หัวฯ ภูมิพลอดุลยเดช ประจำปีการศึกษา 2560 </w:t>
      </w:r>
      <w:r w:rsidR="00125BA7" w:rsidRPr="00C82B2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คือนายศศิษฎ์ วงศ์รู้คุณ  </w:t>
      </w:r>
    </w:p>
    <w:p w:rsidR="00125BA7" w:rsidRPr="00C82B28" w:rsidRDefault="00125BA7" w:rsidP="00125BA7">
      <w:pPr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C82B28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C82B28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2. รางวัล</w:t>
      </w:r>
      <w:r w:rsidRPr="00C82B28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ประกาศเกียรติคุณพิเศษ จากโครงการพออยู่ พอกิน พอดี พอเพียง “เศรษฐกิจพอเพียง” </w:t>
      </w:r>
      <w:r w:rsidRPr="00C82B28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               </w:t>
      </w:r>
      <w:r w:rsidRPr="00C82B28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ตามแนวพระราชดำริในพระบาทสมเด็จพระเจ้าอยู่หัว รัชกาลที่ 9</w:t>
      </w:r>
      <w:r w:rsidRPr="00C82B28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คือ </w:t>
      </w:r>
      <w:r w:rsidRPr="00C82B2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นางสาวธิดารัตน์ เถื่อนถ้ำ นางสาววนาลี ปะระราช</w:t>
      </w:r>
      <w:r w:rsidRPr="00C82B28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 </w:t>
      </w:r>
      <w:r w:rsidRPr="00C82B2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นายวารุตม์ นาคศรี นายศิวกร ปุศิลา นายนนทกร ภาคภูมิ</w:t>
      </w:r>
      <w:r w:rsidRPr="00C82B28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 </w:t>
      </w:r>
      <w:r w:rsidRPr="00C82B2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นางสาวอนุชิตา คิดกล้า นางสาวมาลินี อิ่มอุรัง นางสาวกาญจนา ไชยพร</w:t>
      </w:r>
      <w:r w:rsidRPr="00C82B28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 </w:t>
      </w:r>
      <w:r w:rsidRPr="00C82B2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นางสาวศลินนา คิดกล้า</w:t>
      </w:r>
    </w:p>
    <w:p w:rsidR="00125BA7" w:rsidRPr="00C82B28" w:rsidRDefault="00125BA7" w:rsidP="00125BA7">
      <w:pPr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C82B28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C82B28">
        <w:rPr>
          <w:rFonts w:ascii="TH SarabunPSK" w:hAnsi="TH SarabunPSK" w:cs="TH SarabunPSK" w:hint="cs"/>
          <w:b/>
          <w:bCs/>
          <w:color w:val="000000" w:themeColor="text1"/>
          <w:spacing w:val="-2"/>
          <w:sz w:val="32"/>
          <w:szCs w:val="32"/>
          <w:cs/>
        </w:rPr>
        <w:t>3. ชมรมเชียร์ลีดเดอร์ ได้รับ รางวัล</w:t>
      </w:r>
      <w:r w:rsidRPr="00C82B28">
        <w:rPr>
          <w:rFonts w:ascii="TH SarabunPSK" w:hAnsi="TH SarabunPSK" w:cs="TH SarabunPSK"/>
          <w:b/>
          <w:bCs/>
          <w:color w:val="000000" w:themeColor="text1"/>
          <w:spacing w:val="-2"/>
          <w:sz w:val="32"/>
          <w:szCs w:val="32"/>
          <w:cs/>
        </w:rPr>
        <w:t xml:space="preserve">ชนะเลิศถ้วยคะแนนรวม </w:t>
      </w:r>
      <w:r w:rsidRPr="00C82B28">
        <w:rPr>
          <w:rFonts w:ascii="TH SarabunPSK" w:hAnsi="TH SarabunPSK" w:cs="TH SarabunPSK"/>
          <w:b/>
          <w:bCs/>
          <w:color w:val="000000" w:themeColor="text1"/>
          <w:spacing w:val="-2"/>
          <w:sz w:val="32"/>
          <w:szCs w:val="32"/>
        </w:rPr>
        <w:t xml:space="preserve">Grand Champion </w:t>
      </w:r>
      <w:r w:rsidRPr="00C82B28">
        <w:rPr>
          <w:rFonts w:ascii="TH SarabunPSK" w:hAnsi="TH SarabunPSK" w:cs="TH SarabunPSK"/>
          <w:b/>
          <w:bCs/>
          <w:color w:val="000000" w:themeColor="text1"/>
          <w:spacing w:val="-2"/>
          <w:sz w:val="32"/>
          <w:szCs w:val="32"/>
          <w:cs/>
        </w:rPr>
        <w:t>ถ้วยพระราชทานจาก สมเด็จพระเทพรัตนราชสุดาฯ</w:t>
      </w:r>
      <w:r w:rsidRPr="00C82B28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สยามบรมราชกุมารี ในปี 2558-2560 3 ปีซ้อน ในรายการแข่งขัน                            </w:t>
      </w:r>
      <w:r w:rsidRPr="00C82B28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Thailand National Cheerleading Championships </w:t>
      </w:r>
      <w:r w:rsidRPr="00C82B28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2016- 2018 ณ มหาวิทยาลัยรังสิต จ. ปทุมธานี</w:t>
      </w:r>
      <w:r w:rsidRPr="00C82B2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โดยมีนักศึกษาเป็นสมาชิกเข้าร่วมแข่งขันจำนวน 65 คน</w:t>
      </w:r>
    </w:p>
    <w:p w:rsidR="00125BA7" w:rsidRPr="00C82B28" w:rsidRDefault="00125BA7" w:rsidP="00C56F4B">
      <w:pPr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C82B2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C82B2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Pr="00C82B28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4. ชมรมยานยนต์ </w:t>
      </w:r>
      <w:r w:rsidR="00C56F4B" w:rsidRPr="00C82B28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ได้รับ </w:t>
      </w:r>
      <w:r w:rsidRPr="00C82B28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รางวัลรองชนะเลิศอันอับสอง ของการแข่งขัน (คะแนนรวม) </w:t>
      </w:r>
      <w:r w:rsidR="00C56F4B" w:rsidRPr="00C82B28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รางวัลชนะเลิศ</w:t>
      </w:r>
      <w:r w:rsidRPr="00C82B28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รายการ </w:t>
      </w:r>
      <w:r w:rsidRPr="00C82B28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Best Improvement</w:t>
      </w:r>
      <w:r w:rsidR="00C56F4B" w:rsidRPr="00C82B28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และ</w:t>
      </w:r>
      <w:r w:rsidRPr="00C82B28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รางวัลรองชนะเลิศอันดับหนึ่ง รายการ </w:t>
      </w:r>
      <w:r w:rsidRPr="00C82B28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Endurance</w:t>
      </w:r>
      <w:r w:rsidRPr="00C82B28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</w:t>
      </w:r>
      <w:r w:rsidRPr="00C82B28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ในการ</w:t>
      </w:r>
      <w:r w:rsidRPr="00C82B28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แข่งขัน </w:t>
      </w:r>
      <w:r w:rsidRPr="00C82B28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TSAE Auto Challenge </w:t>
      </w:r>
      <w:r w:rsidRPr="00C82B28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2018 ระหว่างวันที่ 19-21 มกราคม พ.ศ. 2561</w:t>
      </w:r>
      <w:r w:rsidRPr="00C82B28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</w:t>
      </w:r>
      <w:r w:rsidRPr="00C82B28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ณ สนามแข่งรถปทุมธานี สปีดเวย์</w:t>
      </w:r>
      <w:r w:rsidRPr="00C82B28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</w:t>
      </w:r>
      <w:r w:rsidRPr="00C82B28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จัดโดยสมาคมวิศวกรรมยานยนต์ไทย ชิงถ้วยพระราชทาน</w:t>
      </w:r>
      <w:r w:rsidRPr="00C82B28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</w:t>
      </w:r>
      <w:r w:rsidR="00C56F4B" w:rsidRPr="00C82B28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จากสมเด็จพระเทพ</w:t>
      </w:r>
      <w:r w:rsidRPr="00C82B28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รัตนราชสุดาฯ </w:t>
      </w:r>
      <w:r w:rsidR="00C56F4B" w:rsidRPr="00C82B28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</w:t>
      </w:r>
      <w:r w:rsidRPr="00C82B28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สยามบรมราชกุมารี</w:t>
      </w:r>
      <w:r w:rsidR="00C56F4B" w:rsidRPr="00C82B28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</w:t>
      </w:r>
      <w:r w:rsidR="00C56F4B" w:rsidRPr="00C82B28">
        <w:rPr>
          <w:rFonts w:ascii="TH SarabunPSK" w:hAnsi="TH SarabunPSK" w:cs="TH SarabunPSK"/>
          <w:color w:val="000000" w:themeColor="text1"/>
          <w:sz w:val="32"/>
          <w:szCs w:val="32"/>
          <w:cs/>
        </w:rPr>
        <w:t>โดยมี</w:t>
      </w:r>
      <w:r w:rsidRPr="00C82B28">
        <w:rPr>
          <w:rFonts w:ascii="TH SarabunPSK" w:hAnsi="TH SarabunPSK" w:cs="TH SarabunPSK"/>
          <w:color w:val="000000" w:themeColor="text1"/>
          <w:sz w:val="32"/>
          <w:szCs w:val="32"/>
          <w:cs/>
        </w:rPr>
        <w:t>นายเนตรพิพัฒน์ จำนงค์ ประธานชมรมยานยนต์</w:t>
      </w:r>
      <w:r w:rsidR="00C56F4B" w:rsidRPr="00C82B28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เป็นผู้จัดการทีมและมีสมาชิกชมรมเข้าร่วมการแข่งขันอีก 15 คน</w:t>
      </w:r>
    </w:p>
    <w:p w:rsidR="004238E3" w:rsidRPr="00125BA7" w:rsidRDefault="004238E3" w:rsidP="004238E3">
      <w:pPr>
        <w:jc w:val="thaiDistribute"/>
        <w:rPr>
          <w:rFonts w:ascii="TH SarabunPSK" w:hAnsi="TH SarabunPSK" w:cs="TH SarabunPSK"/>
          <w:b/>
          <w:bCs/>
          <w:color w:val="00B050"/>
          <w:sz w:val="32"/>
          <w:szCs w:val="32"/>
          <w:u w:val="single"/>
        </w:rPr>
      </w:pPr>
    </w:p>
    <w:p w:rsidR="0088209C" w:rsidRPr="004035E3" w:rsidRDefault="007E45DE" w:rsidP="0088209C">
      <w:pPr>
        <w:spacing w:before="120" w:after="120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เอกสารแนบ</w:t>
      </w:r>
    </w:p>
    <w:p w:rsidR="00882523" w:rsidRPr="008536C5" w:rsidRDefault="0088209C" w:rsidP="00882523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0"/>
          <w:tab w:val="left" w:pos="2268"/>
          <w:tab w:val="left" w:pos="2552"/>
          <w:tab w:val="left" w:pos="2835"/>
          <w:tab w:val="left" w:pos="3119"/>
          <w:tab w:val="left" w:pos="3402"/>
        </w:tabs>
        <w:spacing w:line="232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0061AA">
        <w:rPr>
          <w:rFonts w:ascii="TH SarabunPSK" w:eastAsia="TH SarabunPSK" w:hAnsi="TH SarabunPSK" w:cs="TH SarabunPSK"/>
          <w:color w:val="C00000"/>
          <w:sz w:val="32"/>
          <w:szCs w:val="32"/>
          <w:u w:color="000000"/>
          <w:bdr w:val="nil"/>
        </w:rPr>
        <w:tab/>
      </w:r>
      <w:r w:rsidR="008536C5" w:rsidRPr="008536C5">
        <w:rPr>
          <w:rFonts w:ascii="TH SarabunPSK" w:eastAsia="TH SarabunPSK" w:hAnsi="TH SarabunPSK" w:cs="TH SarabunPSK" w:hint="cs"/>
          <w:color w:val="000000" w:themeColor="text1"/>
          <w:sz w:val="32"/>
          <w:szCs w:val="32"/>
          <w:u w:color="000000"/>
          <w:bdr w:val="nil"/>
          <w:cs/>
        </w:rPr>
        <w:t xml:space="preserve">ตาราง 1 </w:t>
      </w:r>
      <w:r w:rsidR="00882523" w:rsidRPr="008536C5">
        <w:rPr>
          <w:rFonts w:ascii="TH SarabunPSK" w:hAnsi="TH SarabunPSK" w:cs="TH SarabunPSK"/>
          <w:color w:val="000000" w:themeColor="text1"/>
          <w:sz w:val="32"/>
          <w:szCs w:val="32"/>
          <w:cs/>
        </w:rPr>
        <w:t>รายงานสถิติจำนวนผู้รับทุนการศึกษา มหาวิทยาลัยเทคโนโลยีสุรนารี ปีการศึกษา 25</w:t>
      </w:r>
      <w:r w:rsidR="007E45DE" w:rsidRPr="008536C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60</w:t>
      </w:r>
      <w:r w:rsidR="00882523" w:rsidRPr="008536C5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</w:p>
    <w:p w:rsidR="00882523" w:rsidRPr="008536C5" w:rsidRDefault="008536C5" w:rsidP="00882523">
      <w:pPr>
        <w:tabs>
          <w:tab w:val="left" w:pos="0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</w:tabs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8536C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     ตาราง 2 </w:t>
      </w:r>
      <w:r w:rsidR="00882523" w:rsidRPr="008536C5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เรื่องรายงานการกระทำผิดวินัยนักศึกษา ประจำปี 25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60</w:t>
      </w:r>
    </w:p>
    <w:p w:rsidR="004238E3" w:rsidRPr="004035E3" w:rsidRDefault="004238E3" w:rsidP="00064657">
      <w:pPr>
        <w:autoSpaceDE w:val="0"/>
        <w:autoSpaceDN w:val="0"/>
        <w:adjustRightInd w:val="0"/>
        <w:rPr>
          <w:rFonts w:ascii="TH SarabunPSK" w:eastAsiaTheme="minorHAnsi" w:hAnsi="TH SarabunPSK" w:cs="TH SarabunPSK"/>
          <w:b/>
          <w:bCs/>
          <w:sz w:val="32"/>
          <w:szCs w:val="32"/>
          <w:u w:val="single"/>
        </w:rPr>
      </w:pPr>
    </w:p>
    <w:p w:rsidR="004238E3" w:rsidRPr="004035E3" w:rsidRDefault="004238E3" w:rsidP="00064657">
      <w:pPr>
        <w:autoSpaceDE w:val="0"/>
        <w:autoSpaceDN w:val="0"/>
        <w:adjustRightInd w:val="0"/>
        <w:rPr>
          <w:rFonts w:ascii="TH SarabunPSK" w:eastAsiaTheme="minorHAnsi" w:hAnsi="TH SarabunPSK" w:cs="TH SarabunPSK"/>
          <w:b/>
          <w:bCs/>
          <w:sz w:val="32"/>
          <w:szCs w:val="32"/>
          <w:u w:val="single"/>
        </w:rPr>
      </w:pPr>
      <w:bookmarkStart w:id="0" w:name="_GoBack"/>
      <w:bookmarkEnd w:id="0"/>
    </w:p>
    <w:sectPr w:rsidR="004238E3" w:rsidRPr="004035E3" w:rsidSect="00334F93">
      <w:footerReference w:type="default" r:id="rId8"/>
      <w:pgSz w:w="12240" w:h="15840" w:code="1"/>
      <w:pgMar w:top="1138" w:right="1469" w:bottom="1138" w:left="1555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20E5" w:rsidRDefault="00A320E5" w:rsidP="00494E6B">
      <w:r>
        <w:separator/>
      </w:r>
    </w:p>
  </w:endnote>
  <w:endnote w:type="continuationSeparator" w:id="0">
    <w:p w:rsidR="00A320E5" w:rsidRDefault="00A320E5" w:rsidP="00494E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altName w:val="Microsoft Sans Serif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6E8F" w:rsidRPr="00494E6B" w:rsidRDefault="00DA6E8F" w:rsidP="00494E6B">
    <w:pPr>
      <w:pStyle w:val="Footer"/>
      <w:rPr>
        <w:rFonts w:ascii="TH SarabunPSK" w:hAnsi="TH SarabunPSK" w:cs="TH SarabunPSK"/>
        <w:sz w:val="16"/>
        <w:szCs w:val="16"/>
      </w:rPr>
    </w:pPr>
    <w:r w:rsidRPr="00494E6B">
      <w:rPr>
        <w:rFonts w:ascii="TH SarabunPSK" w:hAnsi="TH SarabunPSK" w:cs="TH SarabunPSK"/>
        <w:sz w:val="16"/>
        <w:szCs w:val="16"/>
        <w:cs/>
      </w:rPr>
      <w:fldChar w:fldCharType="begin"/>
    </w:r>
    <w:r w:rsidRPr="00494E6B">
      <w:rPr>
        <w:rFonts w:ascii="TH SarabunPSK" w:hAnsi="TH SarabunPSK" w:cs="TH SarabunPSK"/>
        <w:sz w:val="16"/>
        <w:szCs w:val="16"/>
        <w:cs/>
      </w:rPr>
      <w:instrText xml:space="preserve"> </w:instrText>
    </w:r>
    <w:r w:rsidRPr="00494E6B">
      <w:rPr>
        <w:rFonts w:ascii="TH SarabunPSK" w:hAnsi="TH SarabunPSK" w:cs="TH SarabunPSK"/>
        <w:sz w:val="16"/>
        <w:szCs w:val="16"/>
      </w:rPr>
      <w:instrText>FILENAME  \p  \</w:instrText>
    </w:r>
    <w:r w:rsidRPr="00494E6B">
      <w:rPr>
        <w:rFonts w:ascii="TH SarabunPSK" w:hAnsi="TH SarabunPSK" w:cs="TH SarabunPSK"/>
        <w:sz w:val="16"/>
        <w:szCs w:val="16"/>
        <w:cs/>
      </w:rPr>
      <w:instrText xml:space="preserve">* </w:instrText>
    </w:r>
    <w:r w:rsidRPr="00494E6B">
      <w:rPr>
        <w:rFonts w:ascii="TH SarabunPSK" w:hAnsi="TH SarabunPSK" w:cs="TH SarabunPSK"/>
        <w:sz w:val="16"/>
        <w:szCs w:val="16"/>
      </w:rPr>
      <w:instrText>MERGEFORMAT</w:instrText>
    </w:r>
    <w:r w:rsidRPr="00494E6B">
      <w:rPr>
        <w:rFonts w:ascii="TH SarabunPSK" w:hAnsi="TH SarabunPSK" w:cs="TH SarabunPSK"/>
        <w:sz w:val="16"/>
        <w:szCs w:val="16"/>
        <w:cs/>
      </w:rPr>
      <w:instrText xml:space="preserve"> </w:instrText>
    </w:r>
    <w:r w:rsidRPr="00494E6B">
      <w:rPr>
        <w:rFonts w:ascii="TH SarabunPSK" w:hAnsi="TH SarabunPSK" w:cs="TH SarabunPSK"/>
        <w:sz w:val="16"/>
        <w:szCs w:val="16"/>
        <w:cs/>
      </w:rPr>
      <w:fldChar w:fldCharType="separate"/>
    </w:r>
    <w:r w:rsidR="00FF6501">
      <w:rPr>
        <w:rFonts w:ascii="TH SarabunPSK" w:hAnsi="TH SarabunPSK" w:cs="TH SarabunPSK"/>
        <w:noProof/>
        <w:sz w:val="16"/>
        <w:szCs w:val="16"/>
      </w:rPr>
      <w:t>C</w:t>
    </w:r>
    <w:r w:rsidR="00FF6501">
      <w:rPr>
        <w:rFonts w:ascii="TH SarabunPSK" w:hAnsi="TH SarabunPSK" w:cs="TH SarabunPSK"/>
        <w:noProof/>
        <w:sz w:val="16"/>
        <w:szCs w:val="16"/>
        <w:cs/>
      </w:rPr>
      <w:t>:</w:t>
    </w:r>
    <w:r w:rsidR="00FF6501">
      <w:rPr>
        <w:rFonts w:ascii="TH SarabunPSK" w:hAnsi="TH SarabunPSK" w:cs="TH SarabunPSK"/>
        <w:noProof/>
        <w:sz w:val="16"/>
        <w:szCs w:val="16"/>
      </w:rPr>
      <w:t>\Users\CCS\Desktop\</w:t>
    </w:r>
    <w:r w:rsidR="00FF6501">
      <w:rPr>
        <w:rFonts w:ascii="TH SarabunPSK" w:hAnsi="TH SarabunPSK" w:cs="TH SarabunPSK"/>
        <w:noProof/>
        <w:sz w:val="16"/>
        <w:szCs w:val="16"/>
        <w:cs/>
      </w:rPr>
      <w:t>แก้ไขข้อมูล</w:t>
    </w:r>
    <w:r w:rsidR="00FF6501">
      <w:rPr>
        <w:rFonts w:ascii="TH SarabunPSK" w:hAnsi="TH SarabunPSK" w:cs="TH SarabunPSK"/>
        <w:noProof/>
        <w:sz w:val="16"/>
        <w:szCs w:val="16"/>
      </w:rPr>
      <w:t>QA</w:t>
    </w:r>
    <w:r w:rsidR="00FF6501">
      <w:rPr>
        <w:rFonts w:ascii="TH SarabunPSK" w:hAnsi="TH SarabunPSK" w:cs="TH SarabunPSK"/>
        <w:noProof/>
        <w:sz w:val="16"/>
        <w:szCs w:val="16"/>
        <w:cs/>
      </w:rPr>
      <w:t>เป็นปัจจุบันปี60</w:t>
    </w:r>
    <w:r w:rsidR="00FF6501">
      <w:rPr>
        <w:rFonts w:ascii="TH SarabunPSK" w:hAnsi="TH SarabunPSK" w:cs="TH SarabunPSK"/>
        <w:noProof/>
        <w:sz w:val="16"/>
        <w:szCs w:val="16"/>
      </w:rPr>
      <w:t>\</w:t>
    </w:r>
    <w:r w:rsidR="00FF6501">
      <w:rPr>
        <w:rFonts w:ascii="TH SarabunPSK" w:hAnsi="TH SarabunPSK" w:cs="TH SarabunPSK"/>
        <w:noProof/>
        <w:sz w:val="16"/>
        <w:szCs w:val="16"/>
        <w:cs/>
      </w:rPr>
      <w:t>แก้ไขปี60</w:t>
    </w:r>
    <w:r w:rsidR="00FF6501">
      <w:rPr>
        <w:rFonts w:ascii="TH SarabunPSK" w:hAnsi="TH SarabunPSK" w:cs="TH SarabunPSK"/>
        <w:noProof/>
        <w:sz w:val="16"/>
        <w:szCs w:val="16"/>
      </w:rPr>
      <w:t>AUN</w:t>
    </w:r>
    <w:r w:rsidR="00FF6501">
      <w:rPr>
        <w:rFonts w:ascii="TH SarabunPSK" w:hAnsi="TH SarabunPSK" w:cs="TH SarabunPSK"/>
        <w:noProof/>
        <w:sz w:val="16"/>
        <w:szCs w:val="16"/>
        <w:cs/>
      </w:rPr>
      <w:t>-</w:t>
    </w:r>
    <w:r w:rsidR="00FF6501">
      <w:rPr>
        <w:rFonts w:ascii="TH SarabunPSK" w:hAnsi="TH SarabunPSK" w:cs="TH SarabunPSK"/>
        <w:noProof/>
        <w:sz w:val="16"/>
        <w:szCs w:val="16"/>
      </w:rPr>
      <w:t>QA_</w:t>
    </w:r>
    <w:r w:rsidR="00FF6501">
      <w:rPr>
        <w:rFonts w:ascii="TH SarabunPSK" w:hAnsi="TH SarabunPSK" w:cs="TH SarabunPSK"/>
        <w:noProof/>
        <w:sz w:val="16"/>
        <w:szCs w:val="16"/>
        <w:cs/>
      </w:rPr>
      <w:t>4-3.</w:t>
    </w:r>
    <w:r w:rsidR="00FF6501">
      <w:rPr>
        <w:rFonts w:ascii="TH SarabunPSK" w:hAnsi="TH SarabunPSK" w:cs="TH SarabunPSK"/>
        <w:noProof/>
        <w:sz w:val="16"/>
        <w:szCs w:val="16"/>
      </w:rPr>
      <w:t>docx</w:t>
    </w:r>
    <w:r w:rsidRPr="00494E6B">
      <w:rPr>
        <w:rFonts w:ascii="TH SarabunPSK" w:hAnsi="TH SarabunPSK" w:cs="TH SarabunPSK"/>
        <w:sz w:val="16"/>
        <w:szCs w:val="16"/>
        <w:cs/>
      </w:rPr>
      <w:fldChar w:fldCharType="end"/>
    </w:r>
    <w:r>
      <w:rPr>
        <w:rFonts w:ascii="TH SarabunPSK" w:hAnsi="TH SarabunPSK" w:cs="TH SarabunPSK"/>
        <w:sz w:val="16"/>
        <w:szCs w:val="16"/>
        <w:cs/>
      </w:rPr>
      <w:tab/>
    </w:r>
    <w:r>
      <w:rPr>
        <w:rFonts w:ascii="TH SarabunPSK" w:hAnsi="TH SarabunPSK" w:cs="TH SarabunPSK"/>
        <w:sz w:val="16"/>
        <w:szCs w:val="16"/>
        <w:cs/>
      </w:rPr>
      <w:tab/>
    </w:r>
    <w:r w:rsidRPr="00494E6B">
      <w:rPr>
        <w:rFonts w:ascii="TH SarabunPSK" w:hAnsi="TH SarabunPSK" w:cs="TH SarabunPSK"/>
        <w:sz w:val="28"/>
        <w:cs/>
      </w:rPr>
      <w:fldChar w:fldCharType="begin"/>
    </w:r>
    <w:r w:rsidRPr="00494E6B">
      <w:rPr>
        <w:rFonts w:ascii="TH SarabunPSK" w:hAnsi="TH SarabunPSK" w:cs="TH SarabunPSK"/>
        <w:sz w:val="28"/>
        <w:cs/>
      </w:rPr>
      <w:instrText xml:space="preserve"> </w:instrText>
    </w:r>
    <w:r w:rsidRPr="00494E6B">
      <w:rPr>
        <w:rFonts w:ascii="TH SarabunPSK" w:hAnsi="TH SarabunPSK" w:cs="TH SarabunPSK"/>
        <w:sz w:val="28"/>
      </w:rPr>
      <w:instrText>PAGE  \</w:instrText>
    </w:r>
    <w:r w:rsidRPr="00494E6B">
      <w:rPr>
        <w:rFonts w:ascii="TH SarabunPSK" w:hAnsi="TH SarabunPSK" w:cs="TH SarabunPSK"/>
        <w:sz w:val="28"/>
        <w:cs/>
      </w:rPr>
      <w:instrText xml:space="preserve">* </w:instrText>
    </w:r>
    <w:r w:rsidRPr="00494E6B">
      <w:rPr>
        <w:rFonts w:ascii="TH SarabunPSK" w:hAnsi="TH SarabunPSK" w:cs="TH SarabunPSK"/>
        <w:sz w:val="28"/>
      </w:rPr>
      <w:instrText>Arabic  \</w:instrText>
    </w:r>
    <w:r w:rsidRPr="00494E6B">
      <w:rPr>
        <w:rFonts w:ascii="TH SarabunPSK" w:hAnsi="TH SarabunPSK" w:cs="TH SarabunPSK"/>
        <w:sz w:val="28"/>
        <w:cs/>
      </w:rPr>
      <w:instrText xml:space="preserve">* </w:instrText>
    </w:r>
    <w:r w:rsidRPr="00494E6B">
      <w:rPr>
        <w:rFonts w:ascii="TH SarabunPSK" w:hAnsi="TH SarabunPSK" w:cs="TH SarabunPSK"/>
        <w:sz w:val="28"/>
      </w:rPr>
      <w:instrText>MERGEFORMAT</w:instrText>
    </w:r>
    <w:r w:rsidRPr="00494E6B">
      <w:rPr>
        <w:rFonts w:ascii="TH SarabunPSK" w:hAnsi="TH SarabunPSK" w:cs="TH SarabunPSK"/>
        <w:sz w:val="28"/>
        <w:cs/>
      </w:rPr>
      <w:instrText xml:space="preserve"> </w:instrText>
    </w:r>
    <w:r w:rsidRPr="00494E6B">
      <w:rPr>
        <w:rFonts w:ascii="TH SarabunPSK" w:hAnsi="TH SarabunPSK" w:cs="TH SarabunPSK"/>
        <w:sz w:val="28"/>
        <w:cs/>
      </w:rPr>
      <w:fldChar w:fldCharType="separate"/>
    </w:r>
    <w:r w:rsidR="00C13DF9">
      <w:rPr>
        <w:rFonts w:ascii="TH SarabunPSK" w:hAnsi="TH SarabunPSK" w:cs="TH SarabunPSK"/>
        <w:noProof/>
        <w:sz w:val="28"/>
        <w:cs/>
      </w:rPr>
      <w:t>3</w:t>
    </w:r>
    <w:r w:rsidRPr="00494E6B">
      <w:rPr>
        <w:rFonts w:ascii="TH SarabunPSK" w:hAnsi="TH SarabunPSK" w:cs="TH SarabunPSK"/>
        <w:sz w:val="28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20E5" w:rsidRDefault="00A320E5" w:rsidP="00494E6B">
      <w:r>
        <w:separator/>
      </w:r>
    </w:p>
  </w:footnote>
  <w:footnote w:type="continuationSeparator" w:id="0">
    <w:p w:rsidR="00A320E5" w:rsidRDefault="00A320E5" w:rsidP="00494E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53300B"/>
    <w:multiLevelType w:val="hybridMultilevel"/>
    <w:tmpl w:val="D78C9382"/>
    <w:lvl w:ilvl="0" w:tplc="648E1D1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65B5D"/>
    <w:multiLevelType w:val="hybridMultilevel"/>
    <w:tmpl w:val="FD9A9838"/>
    <w:lvl w:ilvl="0" w:tplc="CA662FE0">
      <w:start w:val="1"/>
      <w:numFmt w:val="bullet"/>
      <w:lvlText w:val="-"/>
      <w:lvlJc w:val="left"/>
      <w:pPr>
        <w:ind w:left="108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4AE7E02"/>
    <w:multiLevelType w:val="hybridMultilevel"/>
    <w:tmpl w:val="AB7C22E0"/>
    <w:lvl w:ilvl="0" w:tplc="FA8A01E2">
      <w:start w:val="1"/>
      <w:numFmt w:val="decimal"/>
      <w:lvlText w:val="%1."/>
      <w:lvlJc w:val="left"/>
      <w:pPr>
        <w:ind w:left="11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72" w:hanging="360"/>
      </w:pPr>
    </w:lvl>
    <w:lvl w:ilvl="2" w:tplc="0409001B" w:tentative="1">
      <w:start w:val="1"/>
      <w:numFmt w:val="lowerRoman"/>
      <w:lvlText w:val="%3."/>
      <w:lvlJc w:val="right"/>
      <w:pPr>
        <w:ind w:left="2592" w:hanging="180"/>
      </w:pPr>
    </w:lvl>
    <w:lvl w:ilvl="3" w:tplc="0409000F" w:tentative="1">
      <w:start w:val="1"/>
      <w:numFmt w:val="decimal"/>
      <w:lvlText w:val="%4."/>
      <w:lvlJc w:val="left"/>
      <w:pPr>
        <w:ind w:left="3312" w:hanging="360"/>
      </w:pPr>
    </w:lvl>
    <w:lvl w:ilvl="4" w:tplc="04090019" w:tentative="1">
      <w:start w:val="1"/>
      <w:numFmt w:val="lowerLetter"/>
      <w:lvlText w:val="%5."/>
      <w:lvlJc w:val="left"/>
      <w:pPr>
        <w:ind w:left="4032" w:hanging="360"/>
      </w:pPr>
    </w:lvl>
    <w:lvl w:ilvl="5" w:tplc="0409001B" w:tentative="1">
      <w:start w:val="1"/>
      <w:numFmt w:val="lowerRoman"/>
      <w:lvlText w:val="%6."/>
      <w:lvlJc w:val="right"/>
      <w:pPr>
        <w:ind w:left="4752" w:hanging="180"/>
      </w:pPr>
    </w:lvl>
    <w:lvl w:ilvl="6" w:tplc="0409000F" w:tentative="1">
      <w:start w:val="1"/>
      <w:numFmt w:val="decimal"/>
      <w:lvlText w:val="%7."/>
      <w:lvlJc w:val="left"/>
      <w:pPr>
        <w:ind w:left="5472" w:hanging="360"/>
      </w:pPr>
    </w:lvl>
    <w:lvl w:ilvl="7" w:tplc="04090019" w:tentative="1">
      <w:start w:val="1"/>
      <w:numFmt w:val="lowerLetter"/>
      <w:lvlText w:val="%8."/>
      <w:lvlJc w:val="left"/>
      <w:pPr>
        <w:ind w:left="6192" w:hanging="360"/>
      </w:pPr>
    </w:lvl>
    <w:lvl w:ilvl="8" w:tplc="040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3" w15:restartNumberingAfterBreak="0">
    <w:nsid w:val="16DA60F4"/>
    <w:multiLevelType w:val="hybridMultilevel"/>
    <w:tmpl w:val="6E20448C"/>
    <w:lvl w:ilvl="0" w:tplc="040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2A7D3D"/>
    <w:multiLevelType w:val="hybridMultilevel"/>
    <w:tmpl w:val="CB46E6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B51525"/>
    <w:multiLevelType w:val="hybridMultilevel"/>
    <w:tmpl w:val="DE6464E2"/>
    <w:lvl w:ilvl="0" w:tplc="9CD4DF88">
      <w:start w:val="4"/>
      <w:numFmt w:val="decimal"/>
      <w:lvlText w:val="%1."/>
      <w:lvlJc w:val="left"/>
      <w:pPr>
        <w:ind w:left="927" w:hanging="360"/>
      </w:pPr>
      <w:rPr>
        <w:rFonts w:hint="default"/>
        <w:lang w:bidi="th-TH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44FF3227"/>
    <w:multiLevelType w:val="hybridMultilevel"/>
    <w:tmpl w:val="8DA0B8CE"/>
    <w:lvl w:ilvl="0" w:tplc="3C9CB534">
      <w:start w:val="4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881333"/>
    <w:multiLevelType w:val="hybridMultilevel"/>
    <w:tmpl w:val="CB46E6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B73042"/>
    <w:multiLevelType w:val="hybridMultilevel"/>
    <w:tmpl w:val="B17A46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B65D32"/>
    <w:multiLevelType w:val="hybridMultilevel"/>
    <w:tmpl w:val="C2BE7876"/>
    <w:lvl w:ilvl="0" w:tplc="6B92299C">
      <w:start w:val="3"/>
      <w:numFmt w:val="decimal"/>
      <w:lvlText w:val="%1."/>
      <w:lvlJc w:val="left"/>
      <w:pPr>
        <w:ind w:left="63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4" w:hanging="360"/>
      </w:pPr>
    </w:lvl>
    <w:lvl w:ilvl="2" w:tplc="0409001B" w:tentative="1">
      <w:start w:val="1"/>
      <w:numFmt w:val="lowerRoman"/>
      <w:lvlText w:val="%3."/>
      <w:lvlJc w:val="right"/>
      <w:pPr>
        <w:ind w:left="2074" w:hanging="180"/>
      </w:pPr>
    </w:lvl>
    <w:lvl w:ilvl="3" w:tplc="0409000F" w:tentative="1">
      <w:start w:val="1"/>
      <w:numFmt w:val="decimal"/>
      <w:lvlText w:val="%4."/>
      <w:lvlJc w:val="left"/>
      <w:pPr>
        <w:ind w:left="2794" w:hanging="360"/>
      </w:pPr>
    </w:lvl>
    <w:lvl w:ilvl="4" w:tplc="04090019" w:tentative="1">
      <w:start w:val="1"/>
      <w:numFmt w:val="lowerLetter"/>
      <w:lvlText w:val="%5."/>
      <w:lvlJc w:val="left"/>
      <w:pPr>
        <w:ind w:left="3514" w:hanging="360"/>
      </w:pPr>
    </w:lvl>
    <w:lvl w:ilvl="5" w:tplc="0409001B" w:tentative="1">
      <w:start w:val="1"/>
      <w:numFmt w:val="lowerRoman"/>
      <w:lvlText w:val="%6."/>
      <w:lvlJc w:val="right"/>
      <w:pPr>
        <w:ind w:left="4234" w:hanging="180"/>
      </w:pPr>
    </w:lvl>
    <w:lvl w:ilvl="6" w:tplc="0409000F" w:tentative="1">
      <w:start w:val="1"/>
      <w:numFmt w:val="decimal"/>
      <w:lvlText w:val="%7."/>
      <w:lvlJc w:val="left"/>
      <w:pPr>
        <w:ind w:left="4954" w:hanging="360"/>
      </w:pPr>
    </w:lvl>
    <w:lvl w:ilvl="7" w:tplc="04090019" w:tentative="1">
      <w:start w:val="1"/>
      <w:numFmt w:val="lowerLetter"/>
      <w:lvlText w:val="%8."/>
      <w:lvlJc w:val="left"/>
      <w:pPr>
        <w:ind w:left="5674" w:hanging="360"/>
      </w:pPr>
    </w:lvl>
    <w:lvl w:ilvl="8" w:tplc="0409001B" w:tentative="1">
      <w:start w:val="1"/>
      <w:numFmt w:val="lowerRoman"/>
      <w:lvlText w:val="%9."/>
      <w:lvlJc w:val="right"/>
      <w:pPr>
        <w:ind w:left="6394" w:hanging="180"/>
      </w:pPr>
    </w:lvl>
  </w:abstractNum>
  <w:abstractNum w:abstractNumId="10" w15:restartNumberingAfterBreak="0">
    <w:nsid w:val="54D5323E"/>
    <w:multiLevelType w:val="hybridMultilevel"/>
    <w:tmpl w:val="F8AA3E8A"/>
    <w:lvl w:ilvl="0" w:tplc="BD840FF6">
      <w:start w:val="3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BF386582">
      <w:numFmt w:val="bullet"/>
      <w:lvlText w:val=""/>
      <w:lvlJc w:val="left"/>
      <w:pPr>
        <w:ind w:left="1440" w:hanging="360"/>
      </w:pPr>
      <w:rPr>
        <w:rFonts w:ascii="TH SarabunPSK" w:eastAsiaTheme="minorHAnsi" w:hAnsi="TH SarabunPSK" w:cs="TH SarabunPSK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FE5BC5"/>
    <w:multiLevelType w:val="hybridMultilevel"/>
    <w:tmpl w:val="E676EEF6"/>
    <w:lvl w:ilvl="0" w:tplc="757472C2">
      <w:start w:val="5"/>
      <w:numFmt w:val="decimal"/>
      <w:lvlText w:val="%1."/>
      <w:lvlJc w:val="left"/>
      <w:pPr>
        <w:ind w:left="63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4" w:hanging="360"/>
      </w:pPr>
    </w:lvl>
    <w:lvl w:ilvl="2" w:tplc="0409001B" w:tentative="1">
      <w:start w:val="1"/>
      <w:numFmt w:val="lowerRoman"/>
      <w:lvlText w:val="%3."/>
      <w:lvlJc w:val="right"/>
      <w:pPr>
        <w:ind w:left="2074" w:hanging="180"/>
      </w:pPr>
    </w:lvl>
    <w:lvl w:ilvl="3" w:tplc="0409000F" w:tentative="1">
      <w:start w:val="1"/>
      <w:numFmt w:val="decimal"/>
      <w:lvlText w:val="%4."/>
      <w:lvlJc w:val="left"/>
      <w:pPr>
        <w:ind w:left="2794" w:hanging="360"/>
      </w:pPr>
    </w:lvl>
    <w:lvl w:ilvl="4" w:tplc="04090019" w:tentative="1">
      <w:start w:val="1"/>
      <w:numFmt w:val="lowerLetter"/>
      <w:lvlText w:val="%5."/>
      <w:lvlJc w:val="left"/>
      <w:pPr>
        <w:ind w:left="3514" w:hanging="360"/>
      </w:pPr>
    </w:lvl>
    <w:lvl w:ilvl="5" w:tplc="0409001B" w:tentative="1">
      <w:start w:val="1"/>
      <w:numFmt w:val="lowerRoman"/>
      <w:lvlText w:val="%6."/>
      <w:lvlJc w:val="right"/>
      <w:pPr>
        <w:ind w:left="4234" w:hanging="180"/>
      </w:pPr>
    </w:lvl>
    <w:lvl w:ilvl="6" w:tplc="0409000F" w:tentative="1">
      <w:start w:val="1"/>
      <w:numFmt w:val="decimal"/>
      <w:lvlText w:val="%7."/>
      <w:lvlJc w:val="left"/>
      <w:pPr>
        <w:ind w:left="4954" w:hanging="360"/>
      </w:pPr>
    </w:lvl>
    <w:lvl w:ilvl="7" w:tplc="04090019" w:tentative="1">
      <w:start w:val="1"/>
      <w:numFmt w:val="lowerLetter"/>
      <w:lvlText w:val="%8."/>
      <w:lvlJc w:val="left"/>
      <w:pPr>
        <w:ind w:left="5674" w:hanging="360"/>
      </w:pPr>
    </w:lvl>
    <w:lvl w:ilvl="8" w:tplc="0409001B" w:tentative="1">
      <w:start w:val="1"/>
      <w:numFmt w:val="lowerRoman"/>
      <w:lvlText w:val="%9."/>
      <w:lvlJc w:val="right"/>
      <w:pPr>
        <w:ind w:left="6394" w:hanging="180"/>
      </w:pPr>
    </w:lvl>
  </w:abstractNum>
  <w:abstractNum w:abstractNumId="12" w15:restartNumberingAfterBreak="0">
    <w:nsid w:val="669D5D20"/>
    <w:multiLevelType w:val="hybridMultilevel"/>
    <w:tmpl w:val="76AAB2E6"/>
    <w:lvl w:ilvl="0" w:tplc="B6A0BDA6">
      <w:start w:val="1"/>
      <w:numFmt w:val="decimal"/>
      <w:lvlText w:val="%1."/>
      <w:lvlJc w:val="left"/>
      <w:pPr>
        <w:ind w:left="619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339" w:hanging="360"/>
      </w:pPr>
    </w:lvl>
    <w:lvl w:ilvl="2" w:tplc="0409001B" w:tentative="1">
      <w:start w:val="1"/>
      <w:numFmt w:val="lowerRoman"/>
      <w:lvlText w:val="%3."/>
      <w:lvlJc w:val="right"/>
      <w:pPr>
        <w:ind w:left="2059" w:hanging="180"/>
      </w:pPr>
    </w:lvl>
    <w:lvl w:ilvl="3" w:tplc="0409000F" w:tentative="1">
      <w:start w:val="1"/>
      <w:numFmt w:val="decimal"/>
      <w:lvlText w:val="%4."/>
      <w:lvlJc w:val="left"/>
      <w:pPr>
        <w:ind w:left="2779" w:hanging="360"/>
      </w:pPr>
    </w:lvl>
    <w:lvl w:ilvl="4" w:tplc="04090019" w:tentative="1">
      <w:start w:val="1"/>
      <w:numFmt w:val="lowerLetter"/>
      <w:lvlText w:val="%5."/>
      <w:lvlJc w:val="left"/>
      <w:pPr>
        <w:ind w:left="3499" w:hanging="360"/>
      </w:pPr>
    </w:lvl>
    <w:lvl w:ilvl="5" w:tplc="0409001B" w:tentative="1">
      <w:start w:val="1"/>
      <w:numFmt w:val="lowerRoman"/>
      <w:lvlText w:val="%6."/>
      <w:lvlJc w:val="right"/>
      <w:pPr>
        <w:ind w:left="4219" w:hanging="180"/>
      </w:pPr>
    </w:lvl>
    <w:lvl w:ilvl="6" w:tplc="0409000F" w:tentative="1">
      <w:start w:val="1"/>
      <w:numFmt w:val="decimal"/>
      <w:lvlText w:val="%7."/>
      <w:lvlJc w:val="left"/>
      <w:pPr>
        <w:ind w:left="4939" w:hanging="360"/>
      </w:pPr>
    </w:lvl>
    <w:lvl w:ilvl="7" w:tplc="04090019" w:tentative="1">
      <w:start w:val="1"/>
      <w:numFmt w:val="lowerLetter"/>
      <w:lvlText w:val="%8."/>
      <w:lvlJc w:val="left"/>
      <w:pPr>
        <w:ind w:left="5659" w:hanging="360"/>
      </w:pPr>
    </w:lvl>
    <w:lvl w:ilvl="8" w:tplc="0409001B" w:tentative="1">
      <w:start w:val="1"/>
      <w:numFmt w:val="lowerRoman"/>
      <w:lvlText w:val="%9."/>
      <w:lvlJc w:val="right"/>
      <w:pPr>
        <w:ind w:left="6379" w:hanging="180"/>
      </w:pPr>
    </w:lvl>
  </w:abstractNum>
  <w:abstractNum w:abstractNumId="13" w15:restartNumberingAfterBreak="0">
    <w:nsid w:val="6FB7024E"/>
    <w:multiLevelType w:val="hybridMultilevel"/>
    <w:tmpl w:val="CB46E6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11"/>
  </w:num>
  <w:num w:numId="4">
    <w:abstractNumId w:val="12"/>
  </w:num>
  <w:num w:numId="5">
    <w:abstractNumId w:val="7"/>
  </w:num>
  <w:num w:numId="6">
    <w:abstractNumId w:val="4"/>
  </w:num>
  <w:num w:numId="7">
    <w:abstractNumId w:val="13"/>
  </w:num>
  <w:num w:numId="8">
    <w:abstractNumId w:val="8"/>
  </w:num>
  <w:num w:numId="9">
    <w:abstractNumId w:val="9"/>
  </w:num>
  <w:num w:numId="10">
    <w:abstractNumId w:val="3"/>
  </w:num>
  <w:num w:numId="11">
    <w:abstractNumId w:val="10"/>
  </w:num>
  <w:num w:numId="12">
    <w:abstractNumId w:val="2"/>
  </w:num>
  <w:num w:numId="13">
    <w:abstractNumId w:val="1"/>
  </w:num>
  <w:num w:numId="14">
    <w:abstractNumId w:val="5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6845"/>
    <w:rsid w:val="000004CD"/>
    <w:rsid w:val="00000F37"/>
    <w:rsid w:val="00004F63"/>
    <w:rsid w:val="00004F8D"/>
    <w:rsid w:val="000061AA"/>
    <w:rsid w:val="0000669B"/>
    <w:rsid w:val="0001195B"/>
    <w:rsid w:val="00016A92"/>
    <w:rsid w:val="00027235"/>
    <w:rsid w:val="0002759E"/>
    <w:rsid w:val="0003246E"/>
    <w:rsid w:val="0003299D"/>
    <w:rsid w:val="000343F7"/>
    <w:rsid w:val="00034BBA"/>
    <w:rsid w:val="0004232F"/>
    <w:rsid w:val="000427E9"/>
    <w:rsid w:val="00043A4B"/>
    <w:rsid w:val="00044021"/>
    <w:rsid w:val="00051A47"/>
    <w:rsid w:val="00052797"/>
    <w:rsid w:val="00053757"/>
    <w:rsid w:val="00053F87"/>
    <w:rsid w:val="00056FA1"/>
    <w:rsid w:val="00060A7D"/>
    <w:rsid w:val="00064657"/>
    <w:rsid w:val="000654DC"/>
    <w:rsid w:val="0006679A"/>
    <w:rsid w:val="000670B0"/>
    <w:rsid w:val="00067CB2"/>
    <w:rsid w:val="00070452"/>
    <w:rsid w:val="00072557"/>
    <w:rsid w:val="00077E0E"/>
    <w:rsid w:val="000844BA"/>
    <w:rsid w:val="00085E6D"/>
    <w:rsid w:val="00096EEA"/>
    <w:rsid w:val="0009748D"/>
    <w:rsid w:val="000A4E03"/>
    <w:rsid w:val="000A76FB"/>
    <w:rsid w:val="000B50A4"/>
    <w:rsid w:val="000B5286"/>
    <w:rsid w:val="000B645A"/>
    <w:rsid w:val="000B79C9"/>
    <w:rsid w:val="000C29DE"/>
    <w:rsid w:val="000D199F"/>
    <w:rsid w:val="000D2FEE"/>
    <w:rsid w:val="000D332B"/>
    <w:rsid w:val="000D3AC0"/>
    <w:rsid w:val="000D47BB"/>
    <w:rsid w:val="000D49C4"/>
    <w:rsid w:val="000D5A5D"/>
    <w:rsid w:val="000D7408"/>
    <w:rsid w:val="000E0F9F"/>
    <w:rsid w:val="000E275F"/>
    <w:rsid w:val="000E3CF4"/>
    <w:rsid w:val="000F2A43"/>
    <w:rsid w:val="000F3815"/>
    <w:rsid w:val="000F4931"/>
    <w:rsid w:val="000F49EF"/>
    <w:rsid w:val="000F62BB"/>
    <w:rsid w:val="000F6BFB"/>
    <w:rsid w:val="000F72F6"/>
    <w:rsid w:val="00101D2E"/>
    <w:rsid w:val="00101F7A"/>
    <w:rsid w:val="00103F74"/>
    <w:rsid w:val="00111F28"/>
    <w:rsid w:val="00112F1E"/>
    <w:rsid w:val="00116C58"/>
    <w:rsid w:val="001257E4"/>
    <w:rsid w:val="00125BA7"/>
    <w:rsid w:val="00131C9B"/>
    <w:rsid w:val="001335F7"/>
    <w:rsid w:val="00133BB7"/>
    <w:rsid w:val="00135DF5"/>
    <w:rsid w:val="00141C89"/>
    <w:rsid w:val="00142953"/>
    <w:rsid w:val="001439DB"/>
    <w:rsid w:val="00144B9A"/>
    <w:rsid w:val="001456D8"/>
    <w:rsid w:val="001515D2"/>
    <w:rsid w:val="001535DD"/>
    <w:rsid w:val="001607D2"/>
    <w:rsid w:val="00160FA6"/>
    <w:rsid w:val="00161B2C"/>
    <w:rsid w:val="00165DED"/>
    <w:rsid w:val="001726EC"/>
    <w:rsid w:val="00173DE0"/>
    <w:rsid w:val="00175D17"/>
    <w:rsid w:val="00176BF2"/>
    <w:rsid w:val="0017703C"/>
    <w:rsid w:val="001803BC"/>
    <w:rsid w:val="001872CF"/>
    <w:rsid w:val="00190399"/>
    <w:rsid w:val="00190C5F"/>
    <w:rsid w:val="00192B3C"/>
    <w:rsid w:val="00195E4F"/>
    <w:rsid w:val="0019616B"/>
    <w:rsid w:val="001A0699"/>
    <w:rsid w:val="001A1068"/>
    <w:rsid w:val="001A26B7"/>
    <w:rsid w:val="001A5861"/>
    <w:rsid w:val="001B12AA"/>
    <w:rsid w:val="001B2236"/>
    <w:rsid w:val="001B2445"/>
    <w:rsid w:val="001C0F3D"/>
    <w:rsid w:val="001C13B1"/>
    <w:rsid w:val="001C6316"/>
    <w:rsid w:val="001D372B"/>
    <w:rsid w:val="001D3C5A"/>
    <w:rsid w:val="001D4051"/>
    <w:rsid w:val="001E32D6"/>
    <w:rsid w:val="001E6813"/>
    <w:rsid w:val="001F3030"/>
    <w:rsid w:val="002020D1"/>
    <w:rsid w:val="00203FB3"/>
    <w:rsid w:val="00204B0E"/>
    <w:rsid w:val="00204FFF"/>
    <w:rsid w:val="00206FAB"/>
    <w:rsid w:val="00207896"/>
    <w:rsid w:val="00210C84"/>
    <w:rsid w:val="00211FBE"/>
    <w:rsid w:val="00213B45"/>
    <w:rsid w:val="00213BBA"/>
    <w:rsid w:val="00214A8D"/>
    <w:rsid w:val="002165A5"/>
    <w:rsid w:val="002220C1"/>
    <w:rsid w:val="002224F0"/>
    <w:rsid w:val="0022350A"/>
    <w:rsid w:val="00226148"/>
    <w:rsid w:val="002301CE"/>
    <w:rsid w:val="0023709D"/>
    <w:rsid w:val="002430A8"/>
    <w:rsid w:val="00245E33"/>
    <w:rsid w:val="002522A3"/>
    <w:rsid w:val="002550FB"/>
    <w:rsid w:val="00256FE4"/>
    <w:rsid w:val="0025746A"/>
    <w:rsid w:val="00260245"/>
    <w:rsid w:val="00265CCC"/>
    <w:rsid w:val="0027115F"/>
    <w:rsid w:val="00272893"/>
    <w:rsid w:val="00273854"/>
    <w:rsid w:val="0027404F"/>
    <w:rsid w:val="002746D5"/>
    <w:rsid w:val="00284173"/>
    <w:rsid w:val="00291040"/>
    <w:rsid w:val="00291A40"/>
    <w:rsid w:val="00292219"/>
    <w:rsid w:val="00296FDC"/>
    <w:rsid w:val="00297B43"/>
    <w:rsid w:val="002A421D"/>
    <w:rsid w:val="002B1596"/>
    <w:rsid w:val="002B1C51"/>
    <w:rsid w:val="002B2AFC"/>
    <w:rsid w:val="002B3421"/>
    <w:rsid w:val="002B6E63"/>
    <w:rsid w:val="002C55DD"/>
    <w:rsid w:val="002C5FB0"/>
    <w:rsid w:val="002C6A55"/>
    <w:rsid w:val="002D3932"/>
    <w:rsid w:val="002D54F0"/>
    <w:rsid w:val="002E3465"/>
    <w:rsid w:val="002E6421"/>
    <w:rsid w:val="002E6D0D"/>
    <w:rsid w:val="002F1A03"/>
    <w:rsid w:val="002F1CC8"/>
    <w:rsid w:val="002F1F53"/>
    <w:rsid w:val="002F35E1"/>
    <w:rsid w:val="002F6B00"/>
    <w:rsid w:val="003112EF"/>
    <w:rsid w:val="00313362"/>
    <w:rsid w:val="00314F0B"/>
    <w:rsid w:val="00316C53"/>
    <w:rsid w:val="00316E3F"/>
    <w:rsid w:val="00320DDB"/>
    <w:rsid w:val="003344D4"/>
    <w:rsid w:val="00334F93"/>
    <w:rsid w:val="00337CAA"/>
    <w:rsid w:val="00337D74"/>
    <w:rsid w:val="00337EC7"/>
    <w:rsid w:val="00342E9B"/>
    <w:rsid w:val="00345A75"/>
    <w:rsid w:val="00345B5A"/>
    <w:rsid w:val="00346F6A"/>
    <w:rsid w:val="00347F1C"/>
    <w:rsid w:val="00355DCB"/>
    <w:rsid w:val="003611EE"/>
    <w:rsid w:val="00361B40"/>
    <w:rsid w:val="00361FA2"/>
    <w:rsid w:val="0037013E"/>
    <w:rsid w:val="003709C5"/>
    <w:rsid w:val="00373B94"/>
    <w:rsid w:val="003756E4"/>
    <w:rsid w:val="0037587A"/>
    <w:rsid w:val="003778AD"/>
    <w:rsid w:val="00381F98"/>
    <w:rsid w:val="00382926"/>
    <w:rsid w:val="0038356A"/>
    <w:rsid w:val="00383B3D"/>
    <w:rsid w:val="0039455E"/>
    <w:rsid w:val="00395C5D"/>
    <w:rsid w:val="003A0265"/>
    <w:rsid w:val="003A2A7E"/>
    <w:rsid w:val="003A2D7C"/>
    <w:rsid w:val="003A4B70"/>
    <w:rsid w:val="003A761E"/>
    <w:rsid w:val="003A7AB4"/>
    <w:rsid w:val="003B15C3"/>
    <w:rsid w:val="003B23B3"/>
    <w:rsid w:val="003B4CAD"/>
    <w:rsid w:val="003B60D4"/>
    <w:rsid w:val="003C0587"/>
    <w:rsid w:val="003C0FC5"/>
    <w:rsid w:val="003C3E00"/>
    <w:rsid w:val="003C6897"/>
    <w:rsid w:val="003C6FB0"/>
    <w:rsid w:val="003C7710"/>
    <w:rsid w:val="003C773B"/>
    <w:rsid w:val="003D2C42"/>
    <w:rsid w:val="003E0A43"/>
    <w:rsid w:val="003E3DC6"/>
    <w:rsid w:val="003E53CE"/>
    <w:rsid w:val="003F5774"/>
    <w:rsid w:val="003F762D"/>
    <w:rsid w:val="004027D0"/>
    <w:rsid w:val="004035E3"/>
    <w:rsid w:val="00405644"/>
    <w:rsid w:val="00411B08"/>
    <w:rsid w:val="0041208F"/>
    <w:rsid w:val="004125AB"/>
    <w:rsid w:val="00420390"/>
    <w:rsid w:val="004224B2"/>
    <w:rsid w:val="004238E3"/>
    <w:rsid w:val="00430352"/>
    <w:rsid w:val="00432878"/>
    <w:rsid w:val="00433603"/>
    <w:rsid w:val="004363DA"/>
    <w:rsid w:val="00436981"/>
    <w:rsid w:val="00440C29"/>
    <w:rsid w:val="00443335"/>
    <w:rsid w:val="004458D6"/>
    <w:rsid w:val="004523A6"/>
    <w:rsid w:val="0045329D"/>
    <w:rsid w:val="00453B2C"/>
    <w:rsid w:val="00454D5E"/>
    <w:rsid w:val="00456666"/>
    <w:rsid w:val="00457F07"/>
    <w:rsid w:val="0046001F"/>
    <w:rsid w:val="00460454"/>
    <w:rsid w:val="00460FE4"/>
    <w:rsid w:val="00462E3B"/>
    <w:rsid w:val="00463676"/>
    <w:rsid w:val="004637AD"/>
    <w:rsid w:val="00463DAA"/>
    <w:rsid w:val="004645C6"/>
    <w:rsid w:val="0046561C"/>
    <w:rsid w:val="00467A1D"/>
    <w:rsid w:val="004703CE"/>
    <w:rsid w:val="004720BC"/>
    <w:rsid w:val="004744E6"/>
    <w:rsid w:val="00474987"/>
    <w:rsid w:val="00475287"/>
    <w:rsid w:val="0048513B"/>
    <w:rsid w:val="00485145"/>
    <w:rsid w:val="00491C2C"/>
    <w:rsid w:val="00493982"/>
    <w:rsid w:val="00494E6B"/>
    <w:rsid w:val="004A31BE"/>
    <w:rsid w:val="004A5152"/>
    <w:rsid w:val="004B0B6E"/>
    <w:rsid w:val="004B360F"/>
    <w:rsid w:val="004B5C44"/>
    <w:rsid w:val="004B68CA"/>
    <w:rsid w:val="004B7AA7"/>
    <w:rsid w:val="004C3644"/>
    <w:rsid w:val="004C602C"/>
    <w:rsid w:val="004C6E0B"/>
    <w:rsid w:val="004D1DBC"/>
    <w:rsid w:val="004D5A63"/>
    <w:rsid w:val="004D6845"/>
    <w:rsid w:val="004E0046"/>
    <w:rsid w:val="004E1E3A"/>
    <w:rsid w:val="004F071A"/>
    <w:rsid w:val="004F3890"/>
    <w:rsid w:val="004F732D"/>
    <w:rsid w:val="004F77B2"/>
    <w:rsid w:val="0050240F"/>
    <w:rsid w:val="00503EDA"/>
    <w:rsid w:val="005042B8"/>
    <w:rsid w:val="0051166E"/>
    <w:rsid w:val="00512FF1"/>
    <w:rsid w:val="005139E4"/>
    <w:rsid w:val="0051624A"/>
    <w:rsid w:val="0051683C"/>
    <w:rsid w:val="00520880"/>
    <w:rsid w:val="00521534"/>
    <w:rsid w:val="00525A09"/>
    <w:rsid w:val="00534177"/>
    <w:rsid w:val="0053499D"/>
    <w:rsid w:val="00535A2D"/>
    <w:rsid w:val="00536346"/>
    <w:rsid w:val="00536FB5"/>
    <w:rsid w:val="00537123"/>
    <w:rsid w:val="00544BB5"/>
    <w:rsid w:val="00555C48"/>
    <w:rsid w:val="0055742E"/>
    <w:rsid w:val="00557573"/>
    <w:rsid w:val="00560817"/>
    <w:rsid w:val="00560AB0"/>
    <w:rsid w:val="005638F9"/>
    <w:rsid w:val="00566E86"/>
    <w:rsid w:val="005730D3"/>
    <w:rsid w:val="00583557"/>
    <w:rsid w:val="0059288B"/>
    <w:rsid w:val="005A50F3"/>
    <w:rsid w:val="005B0B3C"/>
    <w:rsid w:val="005B1188"/>
    <w:rsid w:val="005B6405"/>
    <w:rsid w:val="005C2F0A"/>
    <w:rsid w:val="005C2F1E"/>
    <w:rsid w:val="005C30D2"/>
    <w:rsid w:val="005C59E8"/>
    <w:rsid w:val="005D3BE4"/>
    <w:rsid w:val="005D665F"/>
    <w:rsid w:val="005E12A9"/>
    <w:rsid w:val="005E5C6E"/>
    <w:rsid w:val="005E7917"/>
    <w:rsid w:val="005F12E8"/>
    <w:rsid w:val="005F1F89"/>
    <w:rsid w:val="005F2AE6"/>
    <w:rsid w:val="005F5889"/>
    <w:rsid w:val="005F6284"/>
    <w:rsid w:val="0060147E"/>
    <w:rsid w:val="006022F7"/>
    <w:rsid w:val="006048A0"/>
    <w:rsid w:val="00612818"/>
    <w:rsid w:val="00615728"/>
    <w:rsid w:val="00620E79"/>
    <w:rsid w:val="00624A87"/>
    <w:rsid w:val="006310D7"/>
    <w:rsid w:val="00631FF1"/>
    <w:rsid w:val="006328D6"/>
    <w:rsid w:val="0063319B"/>
    <w:rsid w:val="00634D09"/>
    <w:rsid w:val="0063567B"/>
    <w:rsid w:val="00640136"/>
    <w:rsid w:val="0064279F"/>
    <w:rsid w:val="006435CE"/>
    <w:rsid w:val="00644CCC"/>
    <w:rsid w:val="0065176D"/>
    <w:rsid w:val="0065322A"/>
    <w:rsid w:val="006547D0"/>
    <w:rsid w:val="00660E39"/>
    <w:rsid w:val="00660EC6"/>
    <w:rsid w:val="006613FC"/>
    <w:rsid w:val="006628B5"/>
    <w:rsid w:val="00662937"/>
    <w:rsid w:val="0066658E"/>
    <w:rsid w:val="00666DDB"/>
    <w:rsid w:val="00670E53"/>
    <w:rsid w:val="00672178"/>
    <w:rsid w:val="00675084"/>
    <w:rsid w:val="00677638"/>
    <w:rsid w:val="00681A85"/>
    <w:rsid w:val="00683059"/>
    <w:rsid w:val="00685474"/>
    <w:rsid w:val="00687C0C"/>
    <w:rsid w:val="00691826"/>
    <w:rsid w:val="0069288B"/>
    <w:rsid w:val="006A1700"/>
    <w:rsid w:val="006A190E"/>
    <w:rsid w:val="006A1EAC"/>
    <w:rsid w:val="006A3A9D"/>
    <w:rsid w:val="006A4962"/>
    <w:rsid w:val="006A6996"/>
    <w:rsid w:val="006A6B0D"/>
    <w:rsid w:val="006B2D16"/>
    <w:rsid w:val="006B6F71"/>
    <w:rsid w:val="006C7D79"/>
    <w:rsid w:val="006F2216"/>
    <w:rsid w:val="006F224C"/>
    <w:rsid w:val="006F4DFC"/>
    <w:rsid w:val="007037D4"/>
    <w:rsid w:val="007121DE"/>
    <w:rsid w:val="007235D6"/>
    <w:rsid w:val="007258EB"/>
    <w:rsid w:val="00727A09"/>
    <w:rsid w:val="0073156B"/>
    <w:rsid w:val="00732357"/>
    <w:rsid w:val="00732B0A"/>
    <w:rsid w:val="0074021E"/>
    <w:rsid w:val="007405CD"/>
    <w:rsid w:val="00740D53"/>
    <w:rsid w:val="00744179"/>
    <w:rsid w:val="00747BB4"/>
    <w:rsid w:val="007525FB"/>
    <w:rsid w:val="007527CE"/>
    <w:rsid w:val="0075560C"/>
    <w:rsid w:val="00765B8B"/>
    <w:rsid w:val="007717F4"/>
    <w:rsid w:val="00774271"/>
    <w:rsid w:val="00775032"/>
    <w:rsid w:val="00783A18"/>
    <w:rsid w:val="00786137"/>
    <w:rsid w:val="00793CB2"/>
    <w:rsid w:val="007A383C"/>
    <w:rsid w:val="007B121A"/>
    <w:rsid w:val="007B1DA4"/>
    <w:rsid w:val="007B22C2"/>
    <w:rsid w:val="007B29E8"/>
    <w:rsid w:val="007B4096"/>
    <w:rsid w:val="007C6199"/>
    <w:rsid w:val="007C66D5"/>
    <w:rsid w:val="007C7162"/>
    <w:rsid w:val="007D10AE"/>
    <w:rsid w:val="007D1666"/>
    <w:rsid w:val="007D74B9"/>
    <w:rsid w:val="007E1128"/>
    <w:rsid w:val="007E45DE"/>
    <w:rsid w:val="007F1411"/>
    <w:rsid w:val="007F1646"/>
    <w:rsid w:val="007F51D3"/>
    <w:rsid w:val="007F54E7"/>
    <w:rsid w:val="007F5C7C"/>
    <w:rsid w:val="00801083"/>
    <w:rsid w:val="00803BEE"/>
    <w:rsid w:val="008103BB"/>
    <w:rsid w:val="0081445E"/>
    <w:rsid w:val="00816082"/>
    <w:rsid w:val="008167EC"/>
    <w:rsid w:val="0081709D"/>
    <w:rsid w:val="00820012"/>
    <w:rsid w:val="00822AB4"/>
    <w:rsid w:val="008324BB"/>
    <w:rsid w:val="0083406D"/>
    <w:rsid w:val="00836B7D"/>
    <w:rsid w:val="00837FFE"/>
    <w:rsid w:val="0084252A"/>
    <w:rsid w:val="008429E8"/>
    <w:rsid w:val="00850F71"/>
    <w:rsid w:val="00851AD5"/>
    <w:rsid w:val="008536C5"/>
    <w:rsid w:val="008569B0"/>
    <w:rsid w:val="00862160"/>
    <w:rsid w:val="00862346"/>
    <w:rsid w:val="00863035"/>
    <w:rsid w:val="0087098B"/>
    <w:rsid w:val="00871CE7"/>
    <w:rsid w:val="00876837"/>
    <w:rsid w:val="00877053"/>
    <w:rsid w:val="0088209C"/>
    <w:rsid w:val="00882523"/>
    <w:rsid w:val="00894490"/>
    <w:rsid w:val="00894F94"/>
    <w:rsid w:val="00894F9C"/>
    <w:rsid w:val="008A22D1"/>
    <w:rsid w:val="008A2704"/>
    <w:rsid w:val="008A34BE"/>
    <w:rsid w:val="008A5A3C"/>
    <w:rsid w:val="008A6E0C"/>
    <w:rsid w:val="008B13FA"/>
    <w:rsid w:val="008B220D"/>
    <w:rsid w:val="008B36E1"/>
    <w:rsid w:val="008B4408"/>
    <w:rsid w:val="008B6DBF"/>
    <w:rsid w:val="008D2155"/>
    <w:rsid w:val="008D42F9"/>
    <w:rsid w:val="008E24C5"/>
    <w:rsid w:val="008E378D"/>
    <w:rsid w:val="008F2318"/>
    <w:rsid w:val="008F29AD"/>
    <w:rsid w:val="008F5684"/>
    <w:rsid w:val="00900B7A"/>
    <w:rsid w:val="00902F0D"/>
    <w:rsid w:val="009160F9"/>
    <w:rsid w:val="00920879"/>
    <w:rsid w:val="009239E8"/>
    <w:rsid w:val="00931920"/>
    <w:rsid w:val="00936B07"/>
    <w:rsid w:val="00940617"/>
    <w:rsid w:val="0094080A"/>
    <w:rsid w:val="00943367"/>
    <w:rsid w:val="009451E4"/>
    <w:rsid w:val="00945487"/>
    <w:rsid w:val="00946339"/>
    <w:rsid w:val="009531C4"/>
    <w:rsid w:val="0095572B"/>
    <w:rsid w:val="00956C70"/>
    <w:rsid w:val="009576BB"/>
    <w:rsid w:val="00962FC2"/>
    <w:rsid w:val="00964287"/>
    <w:rsid w:val="00964C9A"/>
    <w:rsid w:val="00966455"/>
    <w:rsid w:val="00967C9C"/>
    <w:rsid w:val="009715F6"/>
    <w:rsid w:val="009767FE"/>
    <w:rsid w:val="00976A67"/>
    <w:rsid w:val="00976A7C"/>
    <w:rsid w:val="00977EFD"/>
    <w:rsid w:val="00985BCE"/>
    <w:rsid w:val="00986F59"/>
    <w:rsid w:val="00990443"/>
    <w:rsid w:val="009909FB"/>
    <w:rsid w:val="009A1C2E"/>
    <w:rsid w:val="009A3FEB"/>
    <w:rsid w:val="009B1131"/>
    <w:rsid w:val="009B538A"/>
    <w:rsid w:val="009B5DBD"/>
    <w:rsid w:val="009B7036"/>
    <w:rsid w:val="009C65B3"/>
    <w:rsid w:val="009D2D6B"/>
    <w:rsid w:val="009D3443"/>
    <w:rsid w:val="009E3E0C"/>
    <w:rsid w:val="009F19FC"/>
    <w:rsid w:val="009F4443"/>
    <w:rsid w:val="00A015E4"/>
    <w:rsid w:val="00A05338"/>
    <w:rsid w:val="00A05BC0"/>
    <w:rsid w:val="00A05D95"/>
    <w:rsid w:val="00A10461"/>
    <w:rsid w:val="00A10DC5"/>
    <w:rsid w:val="00A15D93"/>
    <w:rsid w:val="00A16E39"/>
    <w:rsid w:val="00A17F3B"/>
    <w:rsid w:val="00A20B6F"/>
    <w:rsid w:val="00A23045"/>
    <w:rsid w:val="00A27B06"/>
    <w:rsid w:val="00A3087E"/>
    <w:rsid w:val="00A31153"/>
    <w:rsid w:val="00A320E5"/>
    <w:rsid w:val="00A36FF0"/>
    <w:rsid w:val="00A37E13"/>
    <w:rsid w:val="00A405F8"/>
    <w:rsid w:val="00A42D0C"/>
    <w:rsid w:val="00A45716"/>
    <w:rsid w:val="00A464D8"/>
    <w:rsid w:val="00A50227"/>
    <w:rsid w:val="00A5386B"/>
    <w:rsid w:val="00A53FA3"/>
    <w:rsid w:val="00A544CE"/>
    <w:rsid w:val="00A5533C"/>
    <w:rsid w:val="00A561FF"/>
    <w:rsid w:val="00A601FB"/>
    <w:rsid w:val="00A653E2"/>
    <w:rsid w:val="00A665AC"/>
    <w:rsid w:val="00A67326"/>
    <w:rsid w:val="00A720EF"/>
    <w:rsid w:val="00A72992"/>
    <w:rsid w:val="00A73321"/>
    <w:rsid w:val="00A7756C"/>
    <w:rsid w:val="00A86809"/>
    <w:rsid w:val="00A92B8C"/>
    <w:rsid w:val="00A972DF"/>
    <w:rsid w:val="00AA0A50"/>
    <w:rsid w:val="00AA1100"/>
    <w:rsid w:val="00AA2408"/>
    <w:rsid w:val="00AA2B9A"/>
    <w:rsid w:val="00AA2E6B"/>
    <w:rsid w:val="00AA531C"/>
    <w:rsid w:val="00AA5522"/>
    <w:rsid w:val="00AA6B13"/>
    <w:rsid w:val="00AB6AF4"/>
    <w:rsid w:val="00AB7D2B"/>
    <w:rsid w:val="00AC2A9A"/>
    <w:rsid w:val="00AC4D7C"/>
    <w:rsid w:val="00AC596C"/>
    <w:rsid w:val="00AD0226"/>
    <w:rsid w:val="00AD1A9C"/>
    <w:rsid w:val="00AD2508"/>
    <w:rsid w:val="00AD6AA4"/>
    <w:rsid w:val="00AE0855"/>
    <w:rsid w:val="00AE1435"/>
    <w:rsid w:val="00AE46A6"/>
    <w:rsid w:val="00AE644C"/>
    <w:rsid w:val="00AE676F"/>
    <w:rsid w:val="00AE721D"/>
    <w:rsid w:val="00AF692E"/>
    <w:rsid w:val="00B00B17"/>
    <w:rsid w:val="00B00F44"/>
    <w:rsid w:val="00B06E4B"/>
    <w:rsid w:val="00B10A0D"/>
    <w:rsid w:val="00B15FE6"/>
    <w:rsid w:val="00B226B0"/>
    <w:rsid w:val="00B27A51"/>
    <w:rsid w:val="00B35F26"/>
    <w:rsid w:val="00B37005"/>
    <w:rsid w:val="00B45A89"/>
    <w:rsid w:val="00B4749D"/>
    <w:rsid w:val="00B47C51"/>
    <w:rsid w:val="00B47D94"/>
    <w:rsid w:val="00B50334"/>
    <w:rsid w:val="00B541E9"/>
    <w:rsid w:val="00B57531"/>
    <w:rsid w:val="00B620A5"/>
    <w:rsid w:val="00B62738"/>
    <w:rsid w:val="00B635D0"/>
    <w:rsid w:val="00B658B9"/>
    <w:rsid w:val="00B6744A"/>
    <w:rsid w:val="00B75878"/>
    <w:rsid w:val="00B77AE8"/>
    <w:rsid w:val="00B80B5F"/>
    <w:rsid w:val="00B80EFA"/>
    <w:rsid w:val="00B81F81"/>
    <w:rsid w:val="00B849A5"/>
    <w:rsid w:val="00B862AE"/>
    <w:rsid w:val="00B87305"/>
    <w:rsid w:val="00B90F5D"/>
    <w:rsid w:val="00B913B7"/>
    <w:rsid w:val="00B91773"/>
    <w:rsid w:val="00B9245F"/>
    <w:rsid w:val="00B97223"/>
    <w:rsid w:val="00BA450B"/>
    <w:rsid w:val="00BA520F"/>
    <w:rsid w:val="00BA61D4"/>
    <w:rsid w:val="00BA66EE"/>
    <w:rsid w:val="00BB0835"/>
    <w:rsid w:val="00BB15E7"/>
    <w:rsid w:val="00BB198E"/>
    <w:rsid w:val="00BB25BF"/>
    <w:rsid w:val="00BB2635"/>
    <w:rsid w:val="00BB72CA"/>
    <w:rsid w:val="00BB7F99"/>
    <w:rsid w:val="00BC3994"/>
    <w:rsid w:val="00BC3A55"/>
    <w:rsid w:val="00BC700B"/>
    <w:rsid w:val="00BD00FE"/>
    <w:rsid w:val="00BD0227"/>
    <w:rsid w:val="00BD32FB"/>
    <w:rsid w:val="00BD53B7"/>
    <w:rsid w:val="00BE0061"/>
    <w:rsid w:val="00BE1CD3"/>
    <w:rsid w:val="00BE49D6"/>
    <w:rsid w:val="00BE5B88"/>
    <w:rsid w:val="00BF4059"/>
    <w:rsid w:val="00C00539"/>
    <w:rsid w:val="00C02BC0"/>
    <w:rsid w:val="00C02DC3"/>
    <w:rsid w:val="00C03311"/>
    <w:rsid w:val="00C03652"/>
    <w:rsid w:val="00C10B88"/>
    <w:rsid w:val="00C12C24"/>
    <w:rsid w:val="00C12F30"/>
    <w:rsid w:val="00C13DF9"/>
    <w:rsid w:val="00C14E81"/>
    <w:rsid w:val="00C15CD9"/>
    <w:rsid w:val="00C17EA4"/>
    <w:rsid w:val="00C214C6"/>
    <w:rsid w:val="00C23115"/>
    <w:rsid w:val="00C2388C"/>
    <w:rsid w:val="00C2618D"/>
    <w:rsid w:val="00C26318"/>
    <w:rsid w:val="00C3045C"/>
    <w:rsid w:val="00C31F8B"/>
    <w:rsid w:val="00C36320"/>
    <w:rsid w:val="00C372EF"/>
    <w:rsid w:val="00C40481"/>
    <w:rsid w:val="00C46393"/>
    <w:rsid w:val="00C47489"/>
    <w:rsid w:val="00C549E7"/>
    <w:rsid w:val="00C54B6F"/>
    <w:rsid w:val="00C54B7D"/>
    <w:rsid w:val="00C56F4B"/>
    <w:rsid w:val="00C57B99"/>
    <w:rsid w:val="00C635F1"/>
    <w:rsid w:val="00C70A16"/>
    <w:rsid w:val="00C71A74"/>
    <w:rsid w:val="00C7228A"/>
    <w:rsid w:val="00C73ED2"/>
    <w:rsid w:val="00C77CB2"/>
    <w:rsid w:val="00C77DD7"/>
    <w:rsid w:val="00C802B3"/>
    <w:rsid w:val="00C826C8"/>
    <w:rsid w:val="00C82B28"/>
    <w:rsid w:val="00C85B27"/>
    <w:rsid w:val="00C861A7"/>
    <w:rsid w:val="00C900A5"/>
    <w:rsid w:val="00C929B3"/>
    <w:rsid w:val="00CA182B"/>
    <w:rsid w:val="00CA41AE"/>
    <w:rsid w:val="00CA4C55"/>
    <w:rsid w:val="00CA5FE4"/>
    <w:rsid w:val="00CA6E31"/>
    <w:rsid w:val="00CA705B"/>
    <w:rsid w:val="00CA769C"/>
    <w:rsid w:val="00CB0F63"/>
    <w:rsid w:val="00CB18AE"/>
    <w:rsid w:val="00CB4719"/>
    <w:rsid w:val="00CB5EBB"/>
    <w:rsid w:val="00CC5070"/>
    <w:rsid w:val="00CC6EF4"/>
    <w:rsid w:val="00CD4FEA"/>
    <w:rsid w:val="00CD6C11"/>
    <w:rsid w:val="00CE3B52"/>
    <w:rsid w:val="00CE6D11"/>
    <w:rsid w:val="00D00ECF"/>
    <w:rsid w:val="00D037EE"/>
    <w:rsid w:val="00D03A59"/>
    <w:rsid w:val="00D04F7B"/>
    <w:rsid w:val="00D055EA"/>
    <w:rsid w:val="00D103F7"/>
    <w:rsid w:val="00D10AD2"/>
    <w:rsid w:val="00D150F8"/>
    <w:rsid w:val="00D215D4"/>
    <w:rsid w:val="00D2379C"/>
    <w:rsid w:val="00D248D7"/>
    <w:rsid w:val="00D2571C"/>
    <w:rsid w:val="00D327F5"/>
    <w:rsid w:val="00D35610"/>
    <w:rsid w:val="00D36B3D"/>
    <w:rsid w:val="00D37C19"/>
    <w:rsid w:val="00D4085A"/>
    <w:rsid w:val="00D41D2D"/>
    <w:rsid w:val="00D426E9"/>
    <w:rsid w:val="00D436DB"/>
    <w:rsid w:val="00D522D0"/>
    <w:rsid w:val="00D61B97"/>
    <w:rsid w:val="00D62386"/>
    <w:rsid w:val="00D63666"/>
    <w:rsid w:val="00D65C2F"/>
    <w:rsid w:val="00D676F2"/>
    <w:rsid w:val="00D67A74"/>
    <w:rsid w:val="00D77AF8"/>
    <w:rsid w:val="00D82378"/>
    <w:rsid w:val="00D83C87"/>
    <w:rsid w:val="00D841DE"/>
    <w:rsid w:val="00D90643"/>
    <w:rsid w:val="00D941FE"/>
    <w:rsid w:val="00D944D1"/>
    <w:rsid w:val="00D950DD"/>
    <w:rsid w:val="00DA08D6"/>
    <w:rsid w:val="00DA2331"/>
    <w:rsid w:val="00DA42FB"/>
    <w:rsid w:val="00DA6E8F"/>
    <w:rsid w:val="00DA7BB2"/>
    <w:rsid w:val="00DA7DBB"/>
    <w:rsid w:val="00DB0332"/>
    <w:rsid w:val="00DB1067"/>
    <w:rsid w:val="00DB2B35"/>
    <w:rsid w:val="00DB37DA"/>
    <w:rsid w:val="00DB42F4"/>
    <w:rsid w:val="00DB662C"/>
    <w:rsid w:val="00DC3EB4"/>
    <w:rsid w:val="00DC44B4"/>
    <w:rsid w:val="00DD23A4"/>
    <w:rsid w:val="00DD45C6"/>
    <w:rsid w:val="00DD52B4"/>
    <w:rsid w:val="00DD605A"/>
    <w:rsid w:val="00DD7845"/>
    <w:rsid w:val="00DE05EB"/>
    <w:rsid w:val="00DE2956"/>
    <w:rsid w:val="00DE2DF3"/>
    <w:rsid w:val="00DE66C0"/>
    <w:rsid w:val="00DE6F1A"/>
    <w:rsid w:val="00DE7D54"/>
    <w:rsid w:val="00DF0AE2"/>
    <w:rsid w:val="00DF1B02"/>
    <w:rsid w:val="00E00D71"/>
    <w:rsid w:val="00E041E8"/>
    <w:rsid w:val="00E06454"/>
    <w:rsid w:val="00E0698E"/>
    <w:rsid w:val="00E1441F"/>
    <w:rsid w:val="00E15600"/>
    <w:rsid w:val="00E16B12"/>
    <w:rsid w:val="00E200CB"/>
    <w:rsid w:val="00E24394"/>
    <w:rsid w:val="00E26470"/>
    <w:rsid w:val="00E31C0A"/>
    <w:rsid w:val="00E3216C"/>
    <w:rsid w:val="00E36C63"/>
    <w:rsid w:val="00E37D70"/>
    <w:rsid w:val="00E43B8B"/>
    <w:rsid w:val="00E63BE1"/>
    <w:rsid w:val="00E65348"/>
    <w:rsid w:val="00E65900"/>
    <w:rsid w:val="00E65A6E"/>
    <w:rsid w:val="00E65EDF"/>
    <w:rsid w:val="00E70F31"/>
    <w:rsid w:val="00E8083F"/>
    <w:rsid w:val="00E8321F"/>
    <w:rsid w:val="00E9504D"/>
    <w:rsid w:val="00EA32E7"/>
    <w:rsid w:val="00EA3B8F"/>
    <w:rsid w:val="00EA3EAF"/>
    <w:rsid w:val="00EA43A8"/>
    <w:rsid w:val="00EA6B12"/>
    <w:rsid w:val="00EA773F"/>
    <w:rsid w:val="00EB52F3"/>
    <w:rsid w:val="00EB5964"/>
    <w:rsid w:val="00EC4827"/>
    <w:rsid w:val="00EC4935"/>
    <w:rsid w:val="00ED12C6"/>
    <w:rsid w:val="00ED1936"/>
    <w:rsid w:val="00ED2CB3"/>
    <w:rsid w:val="00ED4ACF"/>
    <w:rsid w:val="00ED7797"/>
    <w:rsid w:val="00EE0042"/>
    <w:rsid w:val="00EE04D4"/>
    <w:rsid w:val="00EE3125"/>
    <w:rsid w:val="00EE3449"/>
    <w:rsid w:val="00EF2DF5"/>
    <w:rsid w:val="00EF343D"/>
    <w:rsid w:val="00F04666"/>
    <w:rsid w:val="00F065C3"/>
    <w:rsid w:val="00F06D32"/>
    <w:rsid w:val="00F072D0"/>
    <w:rsid w:val="00F074C8"/>
    <w:rsid w:val="00F12542"/>
    <w:rsid w:val="00F130C9"/>
    <w:rsid w:val="00F2410C"/>
    <w:rsid w:val="00F305F7"/>
    <w:rsid w:val="00F364D4"/>
    <w:rsid w:val="00F36DC8"/>
    <w:rsid w:val="00F46719"/>
    <w:rsid w:val="00F50487"/>
    <w:rsid w:val="00F51F7F"/>
    <w:rsid w:val="00F542F0"/>
    <w:rsid w:val="00F55FF0"/>
    <w:rsid w:val="00F56102"/>
    <w:rsid w:val="00F567DD"/>
    <w:rsid w:val="00F619D3"/>
    <w:rsid w:val="00F67F3B"/>
    <w:rsid w:val="00F72213"/>
    <w:rsid w:val="00F73116"/>
    <w:rsid w:val="00F869D0"/>
    <w:rsid w:val="00F95AA8"/>
    <w:rsid w:val="00FA09E5"/>
    <w:rsid w:val="00FA2177"/>
    <w:rsid w:val="00FA2958"/>
    <w:rsid w:val="00FA3021"/>
    <w:rsid w:val="00FB2A74"/>
    <w:rsid w:val="00FB7139"/>
    <w:rsid w:val="00FC088C"/>
    <w:rsid w:val="00FC6CFE"/>
    <w:rsid w:val="00FD4A8B"/>
    <w:rsid w:val="00FD7570"/>
    <w:rsid w:val="00FE0F22"/>
    <w:rsid w:val="00FE0F47"/>
    <w:rsid w:val="00FE3DDB"/>
    <w:rsid w:val="00FE71EE"/>
    <w:rsid w:val="00FF14E9"/>
    <w:rsid w:val="00FF2B2B"/>
    <w:rsid w:val="00FF2DB0"/>
    <w:rsid w:val="00FF6501"/>
    <w:rsid w:val="00FF68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74EB16B"/>
  <w15:docId w15:val="{93DCB3A2-DDE2-48CB-85F0-5FB3873E70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D6845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1F303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paragraph" w:styleId="Heading2">
    <w:name w:val="heading 2"/>
    <w:basedOn w:val="Normal"/>
    <w:next w:val="Normal"/>
    <w:link w:val="Heading2Char"/>
    <w:qFormat/>
    <w:rsid w:val="004224B2"/>
    <w:pPr>
      <w:keepNext/>
      <w:outlineLvl w:val="1"/>
    </w:pPr>
    <w:rPr>
      <w:rFonts w:eastAsia="Cordia New"/>
      <w:b/>
      <w:bCs/>
      <w:sz w:val="28"/>
      <w:u w:val="single"/>
      <w:lang w:eastAsia="th-TH"/>
    </w:rPr>
  </w:style>
  <w:style w:type="paragraph" w:styleId="Heading3">
    <w:name w:val="heading 3"/>
    <w:basedOn w:val="Normal"/>
    <w:next w:val="Normal"/>
    <w:link w:val="Heading3Char"/>
    <w:uiPriority w:val="9"/>
    <w:qFormat/>
    <w:rsid w:val="001F3030"/>
    <w:pPr>
      <w:keepNext/>
      <w:spacing w:before="240" w:after="60"/>
      <w:outlineLvl w:val="2"/>
    </w:pPr>
    <w:rPr>
      <w:rFonts w:ascii="Cambria" w:hAnsi="Cambria"/>
      <w:b/>
      <w:bCs/>
      <w:sz w:val="26"/>
      <w:szCs w:val="3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D6845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table" w:styleId="TableGrid">
    <w:name w:val="Table Grid"/>
    <w:basedOn w:val="TableNormal"/>
    <w:uiPriority w:val="59"/>
    <w:rsid w:val="009A3FE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ing2Char">
    <w:name w:val="Heading 2 Char"/>
    <w:basedOn w:val="DefaultParagraphFont"/>
    <w:link w:val="Heading2"/>
    <w:rsid w:val="004224B2"/>
    <w:rPr>
      <w:rFonts w:ascii="Times New Roman" w:eastAsia="Cordia New" w:hAnsi="Times New Roman" w:cs="Angsana New"/>
      <w:b/>
      <w:bCs/>
      <w:sz w:val="28"/>
      <w:u w:val="single"/>
      <w:lang w:eastAsia="th-TH"/>
    </w:rPr>
  </w:style>
  <w:style w:type="paragraph" w:customStyle="1" w:styleId="1">
    <w:name w:val="รายการย่อหน้า1"/>
    <w:basedOn w:val="Normal"/>
    <w:uiPriority w:val="99"/>
    <w:qFormat/>
    <w:rsid w:val="004224B2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character" w:styleId="Strong">
    <w:name w:val="Strong"/>
    <w:uiPriority w:val="22"/>
    <w:qFormat/>
    <w:rsid w:val="00DA42FB"/>
    <w:rPr>
      <w:b/>
      <w:bCs/>
    </w:rPr>
  </w:style>
  <w:style w:type="character" w:styleId="PlaceholderText">
    <w:name w:val="Placeholder Text"/>
    <w:basedOn w:val="DefaultParagraphFont"/>
    <w:uiPriority w:val="99"/>
    <w:semiHidden/>
    <w:rsid w:val="00CA769C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A769C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769C"/>
    <w:rPr>
      <w:rFonts w:ascii="Tahoma" w:eastAsia="Times New Roman" w:hAnsi="Tahoma" w:cs="Angsana New"/>
      <w:sz w:val="16"/>
      <w:szCs w:val="20"/>
    </w:rPr>
  </w:style>
  <w:style w:type="paragraph" w:customStyle="1" w:styleId="BodyA">
    <w:name w:val="Body A"/>
    <w:rsid w:val="004458D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Cs w:val="22"/>
      <w:u w:color="000000"/>
      <w:bdr w:val="nil"/>
    </w:rPr>
  </w:style>
  <w:style w:type="character" w:styleId="Hyperlink">
    <w:name w:val="Hyperlink"/>
    <w:basedOn w:val="DefaultParagraphFont"/>
    <w:uiPriority w:val="99"/>
    <w:semiHidden/>
    <w:unhideWhenUsed/>
    <w:rsid w:val="00211FBE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1F3030"/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character" w:customStyle="1" w:styleId="Heading3Char">
    <w:name w:val="Heading 3 Char"/>
    <w:basedOn w:val="DefaultParagraphFont"/>
    <w:link w:val="Heading3"/>
    <w:uiPriority w:val="9"/>
    <w:rsid w:val="001F3030"/>
    <w:rPr>
      <w:rFonts w:ascii="Cambria" w:eastAsia="Times New Roman" w:hAnsi="Cambria" w:cs="Angsana New"/>
      <w:b/>
      <w:bCs/>
      <w:sz w:val="26"/>
      <w:szCs w:val="33"/>
    </w:rPr>
  </w:style>
  <w:style w:type="paragraph" w:styleId="Header">
    <w:name w:val="header"/>
    <w:basedOn w:val="Normal"/>
    <w:link w:val="HeaderChar"/>
    <w:uiPriority w:val="99"/>
    <w:unhideWhenUsed/>
    <w:rsid w:val="00494E6B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94E6B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uiPriority w:val="99"/>
    <w:unhideWhenUsed/>
    <w:rsid w:val="00494E6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94E6B"/>
    <w:rPr>
      <w:rFonts w:ascii="Times New Roman" w:eastAsia="Times New Roman" w:hAnsi="Times New Roman" w:cs="Angsana New"/>
      <w:sz w:val="24"/>
    </w:rPr>
  </w:style>
  <w:style w:type="paragraph" w:customStyle="1" w:styleId="Default">
    <w:name w:val="Default"/>
    <w:rsid w:val="005F12E8"/>
    <w:pPr>
      <w:autoSpaceDE w:val="0"/>
      <w:autoSpaceDN w:val="0"/>
      <w:adjustRightInd w:val="0"/>
      <w:spacing w:after="0" w:line="240" w:lineRule="auto"/>
    </w:pPr>
    <w:rPr>
      <w:rFonts w:ascii="Angsana New" w:cs="Angsana New"/>
      <w:color w:val="000000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245E33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245E33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table" w:customStyle="1" w:styleId="10">
    <w:name w:val="เส้นตาราง1"/>
    <w:basedOn w:val="TableNormal"/>
    <w:next w:val="TableGrid"/>
    <w:uiPriority w:val="39"/>
    <w:rsid w:val="00D327F5"/>
    <w:pPr>
      <w:spacing w:after="0" w:line="240" w:lineRule="auto"/>
    </w:pPr>
    <w:rPr>
      <w:rFonts w:ascii="TH SarabunPSK" w:hAnsi="TH SarabunPSK" w:cs="TH SarabunP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80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24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9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4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7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30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8A56D3-3C65-4ACD-956D-265CDBCE44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2197</Words>
  <Characters>12525</Characters>
  <Application>Microsoft Office Word</Application>
  <DocSecurity>0</DocSecurity>
  <Lines>104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KKD Windows Se7en V1</dc:creator>
  <cp:lastModifiedBy>CCS</cp:lastModifiedBy>
  <cp:revision>2</cp:revision>
  <cp:lastPrinted>2018-08-21T01:48:00Z</cp:lastPrinted>
  <dcterms:created xsi:type="dcterms:W3CDTF">2018-08-21T09:49:00Z</dcterms:created>
  <dcterms:modified xsi:type="dcterms:W3CDTF">2018-08-21T09:49:00Z</dcterms:modified>
</cp:coreProperties>
</file>